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Laborbuchauszug S-14</w:t>
      </w:r>
    </w:p>
    <w:p>
      <w:pPr>
        <w:pStyle w:val="Heading2"/>
      </w:pPr>
      <w:r>
        <w:rPr>
          <w:rFonts w:ascii="Times New Roman" w:hAnsi="Times New Roman"/>
        </w:rPr>
        <w:t>12.12.2025</w:t>
      </w:r>
    </w:p>
    <w:p>
      <w:pPr>
        <w:jc w:val="left"/>
      </w:pPr>
      <w:r>
        <w:t>Erster Entwurf mit zwei Schrauben verworfen. Montagezeit zu lang, Handschuhe im Winter problematisch.</w:t>
      </w:r>
    </w:p>
    <w:p>
      <w:pPr>
        <w:pStyle w:val="Heading2"/>
      </w:pPr>
      <w:r>
        <w:rPr>
          <w:rFonts w:ascii="Times New Roman" w:hAnsi="Times New Roman"/>
        </w:rPr>
        <w:t>08.01.2026</w:t>
      </w:r>
    </w:p>
    <w:p>
      <w:pPr>
        <w:jc w:val="left"/>
      </w:pPr>
      <w:r>
        <w:t>Rastkeil aus PA12 funktioniert bei -8 °C noch, aber die Kabelzugentlastung reißt nach 60 Zyklen. Dr. Gerber schlägt seitliche Zunge vor, damit der Sensor nicht rotiert.</w:t>
      </w:r>
    </w:p>
    <w:p>
      <w:pPr>
        <w:pStyle w:val="Heading2"/>
      </w:pPr>
      <w:r>
        <w:rPr>
          <w:rFonts w:ascii="Times New Roman" w:hAnsi="Times New Roman"/>
        </w:rPr>
        <w:t>02.02.2026</w:t>
      </w:r>
    </w:p>
    <w:p>
      <w:pPr>
        <w:jc w:val="left"/>
      </w:pPr>
      <w:r>
        <w:t>Variante S-14-C: Rastkeil + Zunge + Bogenführung. Interner Test: 200 Steckzyklen ohne Bruch. Foto mit Maßstab im Entwicklungsordner.</w:t>
      </w:r>
    </w:p>
    <w:p>
      <w:pPr>
        <w:pStyle w:val="Heading2"/>
      </w:pPr>
      <w:r>
        <w:rPr>
          <w:rFonts w:ascii="Times New Roman" w:hAnsi="Times New Roman"/>
        </w:rPr>
        <w:t>19.02.2026</w:t>
      </w:r>
    </w:p>
    <w:p>
      <w:pPr>
        <w:jc w:val="left"/>
      </w:pPr>
      <w:r>
        <w:t>Messe Hannover: Muster auf Tresen, keine Broschüre, kein Verkauf. Zwei Besucher haben gefragt, ob man das schon bestellen kann. Antwort: „frühestens Herbst“.</w:t>
      </w:r>
    </w:p>
    <w:p>
      <w:pPr>
        <w:pStyle w:val="Heading2"/>
      </w:pPr>
      <w:r>
        <w:rPr>
          <w:rFonts w:ascii="Times New Roman" w:hAnsi="Times New Roman"/>
        </w:rPr>
        <w:t>21.05.2026</w:t>
      </w:r>
    </w:p>
    <w:p>
      <w:pPr>
        <w:jc w:val="left"/>
      </w:pPr>
      <w:r>
        <w:t>Messwerk Nord zeigt NordSnap auf Website. Optisch rauer, aber Funktion sehr ähnlich.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