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Gesellschafterliste Version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Nennbetrag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Prozent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Veränderung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Kunigunde Raben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35,6757 %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Meinhard Falkenberg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18,3784 %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Borchert Venture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9.750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21,0811 %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Spreewald Growth I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24,8649 %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Kapitalerhöhung vom 19.05.2026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