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Lohnabrechnung Mai 2026 Vorbereitung</w:t>
      </w:r>
    </w:p>
    <w:p>
      <w:pPr>
        <w:pStyle w:val="Heading2"/>
      </w:pPr>
      <w:r>
        <w:rPr>
          <w:rFonts w:ascii="Times New Roman" w:hAnsi="Times New Roman"/>
        </w:rPr>
        <w:t>Fachsystemstatus</w:t>
      </w:r>
    </w:p>
    <w:p>
      <w:pPr>
        <w:pStyle w:val="ListBullet"/>
      </w:pPr>
      <w:r>
        <w:t>Lohnsoftware: nicht angeschlossen</w:t>
      </w:r>
    </w:p>
    <w:p>
      <w:pPr>
        <w:pStyle w:val="ListBullet"/>
      </w:pPr>
      <w:r>
        <w:t>Steuerkanzlei: noch nicht beauftragt</w:t>
      </w:r>
    </w:p>
    <w:p>
      <w:pPr>
        <w:pStyle w:val="ListBullet"/>
      </w:pPr>
      <w:r>
        <w:t>ELStAM: nicht geprüft</w:t>
      </w:r>
    </w:p>
    <w:p>
      <w:pPr>
        <w:pStyle w:val="ListBullet"/>
      </w:pPr>
      <w:r>
        <w:t>SV-Meldungen: nicht übermittelt</w:t>
      </w:r>
    </w:p>
    <w:p>
      <w:pPr>
        <w:pStyle w:val="ListBullet"/>
      </w:pPr>
      <w:r>
        <w:t>Minijob-Zentrale: Tom Berger muss geprüft werden</w:t>
      </w:r>
    </w:p>
    <w:p>
      <w:pPr>
        <w:pStyle w:val="Heading2"/>
      </w:pPr>
      <w:r>
        <w:rPr>
          <w:rFonts w:ascii="Times New Roman" w:hAnsi="Times New Roman"/>
        </w:rPr>
        <w:t>Payroll-Fälle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/ 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reguläres Gehalt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3.000 EUR brutto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mögliche Gratifikation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Freigabe 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Tom Berger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Minijob-Stunden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h geplant, Krankheit 2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Lina Schott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Referendarin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Kanzlei-Payroll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Kalender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Erwarteter Hinweis</w:t>
      </w:r>
    </w:p>
    <w:p>
      <w:pPr>
        <w:jc w:val="left"/>
      </w:pPr>
      <w:r>
        <w:t>Das Plugin soll keine echte Lohnabrechnung und keine SV-Meldung erzeugen. Es soll eine Übergabeliste für Lohnsoftware oder Steuerkanzlei vorbereiten und Stoppschilder für ELStAM, Minijob und Krankheitszeiten setzen.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