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Persönliche Gewissensbegründung - Rohfassung</w:t>
      </w:r>
    </w:p>
    <w:p>
      <w:pPr>
        <w:jc w:val="left"/>
      </w:pPr>
      <w:r>
        <w:t>Ich lehne nicht die Bundesrepublik Deutschland ab. Ich lehne auch nicht ab, dass ein Staat sich verteidigen darf. Gerade deshalb ist meine Frage für mich so schwer: Ich kann für mich selbst nicht akzeptieren, dass ich in einem Krieg eine Waffe gegen einen anderen Menschen einsetze und diesen Menschen töte oder schwer verletze.</w:t>
      </w:r>
    </w:p>
    <w:p>
      <w:pPr>
        <w:jc w:val="left"/>
      </w:pPr>
      <w:r>
        <w:t>Diese Entscheidung ist nicht an ein bestimmtes Land oder an einen bestimmten aktuellen Konflikt gebunden. Natürlich lese ich Nachrichten und habe politische Meinungen. Aber meine Gewissensentscheidung hängt nicht daran, ob ich diesen oder jenen Krieg richtig oder falsch finde. Wenn ich mir vorstelle, selbst als Soldat mit einer Waffe handeln zu müssen, empfinde ich das als etwas, das ich mit meinem Gewissen nicht vereinbaren kann.</w:t>
      </w:r>
    </w:p>
    <w:p>
      <w:pPr>
        <w:jc w:val="left"/>
      </w:pPr>
      <w:r>
        <w:t>Ich wäre bereit, zivile Aufgaben zu übernehmen, Hilfe zu leisten, Rettungsdienste zu unterstützen, Versorgung zu organisieren oder andere nicht bewaffnete Aufgaben außerhalb der Streitkräfte zu erfüllen. Meine Verweigerung richtet sich gegen den Kriegsdienst mit der Waffe, nicht gegen jede Form von Verantwortung.</w:t>
      </w:r>
    </w:p>
    <w:p>
      <w:pPr>
        <w:jc w:val="left"/>
      </w:pPr>
      <w:r>
        <w:t>Offene Punkte für die Redaktionsrunde:</w:t>
      </w:r>
    </w:p>
    <w:p>
      <w:pPr>
        <w:pStyle w:val="ListBullet"/>
      </w:pPr>
      <w:r>
        <w:t>Noch genauer schildern, seit wann die innere Bindung besteht.</w:t>
      </w:r>
    </w:p>
    <w:p>
      <w:pPr>
        <w:pStyle w:val="ListBullet"/>
      </w:pPr>
      <w:r>
        <w:t>Nicht zu viele politische Nachrichtenbeispiele nennen.</w:t>
      </w:r>
    </w:p>
    <w:p>
      <w:pPr>
        <w:pStyle w:val="ListBullet"/>
      </w:pPr>
      <w:r>
        <w:t>Den Unterschied zwischen Angst und Gewissen klarer machen.</w:t>
      </w:r>
    </w:p>
    <w:p>
      <w:pPr>
        <w:pStyle w:val="ListBullet"/>
      </w:pPr>
      <w:r>
        <w:t>Nicht behaupten, ich könne das Verhalten anderer Menschen moralisch beurteilen.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