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Polizeiinspektion Spree-Neiße</w:t>
      </w:r>
    </w:p>
    <w:p>
      <w:pPr>
        <w:jc w:val="left"/>
      </w:pPr>
      <w:r>
        <w:rPr>
          <w:b/>
        </w:rPr>
        <w:t>Hennersdorfer Straße 188, 03149 Forst (Lausitz)</w:t>
      </w:r>
    </w:p>
    <w:p>
      <w:pPr>
        <w:jc w:val="left"/>
      </w:pPr>
      <w:r>
        <w:t>Telefon 03562/489-0</w:t>
      </w:r>
    </w:p>
    <w:p>
      <w:pPr>
        <w:jc w:val="left"/>
      </w:pPr>
      <w:r>
        <w:t>poststelle.pi-spn@polizei.brandenburg.de</w:t>
      </w:r>
    </w:p>
    <w:p>
      <w:pPr>
        <w:jc w:val="left"/>
      </w:pPr>
      <w:r>
        <w:t>Az.: PolInsp SPN 2026-VS-0188</w:t>
      </w:r>
    </w:p>
    <w:p>
      <w:pPr>
        <w:jc w:val="left"/>
      </w:pPr>
      <w:r>
        <w:t>30.05.2026</w:t>
      </w:r>
    </w:p>
    <w:p>
      <w:pPr>
        <w:jc w:val="left"/>
      </w:pPr>
      <w:r>
        <w:t>Per Boten und E-Mail an</w:t>
      </w:r>
    </w:p>
    <w:p>
      <w:pPr>
        <w:jc w:val="left"/>
      </w:pPr>
      <w:r>
        <w:t>Initiative Lausitzer Lebensraum e.V.</w:t>
      </w:r>
    </w:p>
    <w:p>
      <w:pPr>
        <w:jc w:val="left"/>
      </w:pPr>
      <w:r>
        <w:t>z.Hd. Herrn Dr. Pohlmann-Brandenburg</w:t>
      </w:r>
    </w:p>
    <w:p>
      <w:pPr>
        <w:jc w:val="left"/>
      </w:pPr>
      <w:r>
        <w:t>Ringstraße 47</w:t>
      </w:r>
    </w:p>
    <w:p>
      <w:pPr>
        <w:jc w:val="left"/>
      </w:pPr>
      <w:r>
        <w:t>03149 Forst (Lausitz)</w:t>
      </w:r>
    </w:p>
    <w:p>
      <w:pPr>
        <w:pStyle w:val="Heading2"/>
      </w:pPr>
      <w:r>
        <w:rPr>
          <w:rFonts w:ascii="Times New Roman" w:hAnsi="Times New Roman"/>
        </w:rPr>
        <w:t>Anhörung nach § 28 VwVfG vor Erlass beschränkender Verfügungen zur angemeldeten Versammlung am 13.06.2026</w:t>
      </w:r>
    </w:p>
    <w:p>
      <w:pPr>
        <w:jc w:val="left"/>
      </w:pPr>
      <w:r>
        <w:t>Sehr geehrter Herr Dr. Pohlmann-Brandenburg,</w:t>
      </w:r>
    </w:p>
    <w:p>
      <w:pPr>
        <w:jc w:val="left"/>
      </w:pPr>
      <w:r>
        <w:t>unter Bezugnahme auf Ihre Anmeldung vom 27.05.2026 teilen wir Ihnen mit, dass wir die Anordnung folgender beschränkender Verfügungen nach § 15 I VersG erwägen:</w:t>
      </w:r>
    </w:p>
    <w:p>
      <w:pPr>
        <w:pStyle w:val="ListNumber"/>
      </w:pPr>
      <w:r>
        <w:rPr>
          <w:b/>
        </w:rPr>
        <w:t>Standortverlegung</w:t>
      </w:r>
      <w:r>
        <w:t xml:space="preserve"> der Auftakt- und Endkundgebung vom Marktplatz auf den </w:t>
      </w:r>
      <w:r>
        <w:rPr>
          <w:b/>
        </w:rPr>
        <w:t>Festplatz an der Berliner Straße</w:t>
      </w:r>
      <w:r>
        <w:t>.</w:t>
      </w:r>
    </w:p>
    <w:p>
      <w:pPr>
        <w:pStyle w:val="ListNumber"/>
      </w:pPr>
      <w:r>
        <w:rPr>
          <w:b/>
        </w:rPr>
        <w:t>Vollständiges Pyrotechnikverbot</w:t>
      </w:r>
      <w:r>
        <w:t xml:space="preserve"> für die gesamte Versammlung einschließlich Aufzug.</w:t>
      </w:r>
    </w:p>
    <w:p>
      <w:pPr>
        <w:pStyle w:val="ListNumber"/>
      </w:pPr>
      <w:r>
        <w:rPr>
          <w:b/>
        </w:rPr>
        <w:t>Lautstärkebegrenzung</w:t>
      </w:r>
      <w:r>
        <w:t xml:space="preserve"> auf 75 dB(A), gemessen in 25 Meter Entfernung von der Lautsprecherquelle.</w:t>
      </w:r>
    </w:p>
    <w:p>
      <w:pPr>
        <w:pStyle w:val="ListNumber"/>
      </w:pPr>
      <w:r>
        <w:rPr>
          <w:b/>
        </w:rPr>
        <w:t>Verkürzung</w:t>
      </w:r>
      <w:r>
        <w:t xml:space="preserve"> der Versammlungsdauer auf 14:00–17:00 Uhr.</w:t>
      </w:r>
    </w:p>
    <w:p>
      <w:pPr>
        <w:pStyle w:val="ListNumber"/>
      </w:pPr>
      <w:r>
        <w:rPr>
          <w:b/>
        </w:rPr>
        <w:t>Verbot der "symbolischen Erdaushebung"</w:t>
      </w:r>
      <w:r>
        <w:t xml:space="preserve"> im Rahmen der Theaterperformance "Mahnmal Tagebau".</w:t>
      </w:r>
    </w:p>
    <w:p>
      <w:pPr>
        <w:pStyle w:val="ListNumber"/>
      </w:pPr>
      <w:r>
        <w:rPr>
          <w:b/>
        </w:rPr>
        <w:t>Anwesenheitspflicht des Versammlungsleiters über die gesamte Dauer</w:t>
      </w:r>
      <w:r>
        <w:t xml:space="preserve"> sowie namentliche Bekanntgabe von mindestens drei Ordnern (mindestens 25 Jahre, polizeiliches Führungszeugnis nicht älter als drei Monate).</w:t>
      </w:r>
    </w:p>
    <w:p>
      <w:pPr>
        <w:pStyle w:val="Heading2"/>
      </w:pPr>
      <w:r>
        <w:rPr>
          <w:rFonts w:ascii="Times New Roman" w:hAnsi="Times New Roman"/>
        </w:rPr>
        <w:t>Begründung im Überblick</w:t>
      </w:r>
    </w:p>
    <w:p>
      <w:pPr>
        <w:jc w:val="left"/>
      </w:pPr>
      <w:r>
        <w:t>Auf dem Marktplatz fänden am 13.06.2026 von 09:00 bis 14:00 Uhr der traditionelle Forster Spargelmarkt mit über 50 Marktständen und rund 3000 erwarteten Besuchern statt; eine zeitgleiche Versammlung gefährde die öffentliche Sicherheit.</w:t>
      </w:r>
    </w:p>
    <w:p>
      <w:pPr>
        <w:jc w:val="left"/>
      </w:pPr>
      <w:r>
        <w:t>Aus Erkenntnissen des Polizeilichen Staatsschutzes Brandenburg seien bei früheren Anti-Kohle-Versammlungen Bengalos und Rauchfackeln zum Einsatz gekommen (Versammlung Lützerath 14.01.2023, Verlautbarung BMI 16.01.2023). Eine Anreise gewaltbereiter Demonstranten der "Letzten Generation" und der "Ende-Gelände"-Gruppe sei nicht auszuschließen.</w:t>
      </w:r>
    </w:p>
    <w:p>
      <w:pPr>
        <w:jc w:val="left"/>
      </w:pPr>
      <w:r>
        <w:t>Die Lautstärke 75 dB(A) entspreche dem in der TA Lärm festgelegten Tageswert für Mischgebiete.</w:t>
      </w:r>
    </w:p>
    <w:p>
      <w:pPr>
        <w:jc w:val="left"/>
      </w:pPr>
      <w:r>
        <w:t>Hinsichtlich der "symbolischen Erdaushebung" werde nicht ausgeschlossen, dass Demonstranten das Marktplatzpflaster beschädigten oder zur Nachahmung auf das öffentliche Straßenpflaster animiert würden.</w:t>
      </w:r>
    </w:p>
    <w:p>
      <w:pPr>
        <w:pStyle w:val="Heading2"/>
      </w:pPr>
      <w:r>
        <w:rPr>
          <w:rFonts w:ascii="Times New Roman" w:hAnsi="Times New Roman"/>
        </w:rPr>
        <w:t>Gelegenheit zur Stellungnahme</w:t>
      </w:r>
    </w:p>
    <w:p>
      <w:pPr>
        <w:jc w:val="left"/>
      </w:pPr>
      <w:r>
        <w:t xml:space="preserve">Wir geben Ihnen Gelegenheit, sich zu den vorgesehenen Anordnungen bis spätestens </w:t>
      </w:r>
      <w:r>
        <w:rPr>
          <w:b/>
        </w:rPr>
        <w:t>31.05.2026, 12:00 Uhr,</w:t>
      </w:r>
      <w:r>
        <w:t xml:space="preserve"> schriftlich oder per E-Mail zu äußern.</w:t>
      </w:r>
    </w:p>
    <w:p>
      <w:pPr>
        <w:jc w:val="left"/>
      </w:pPr>
      <w:r>
        <w:t>Mit freundlichen Grüßen</w:t>
      </w:r>
    </w:p>
    <w:p>
      <w:pPr>
        <w:jc w:val="left"/>
      </w:pPr>
      <w:r>
        <w:t xml:space="preserve">gez. </w:t>
      </w:r>
      <w:r>
        <w:rPr>
          <w:b/>
        </w:rPr>
        <w:t>Klaus-Dieter Ammenwald</w:t>
      </w:r>
    </w:p>
    <w:p>
      <w:pPr>
        <w:jc w:val="left"/>
      </w:pPr>
      <w:r>
        <w:t>Polizeihauptkommissar</w:t>
      </w:r>
    </w:p>
    <w:p>
      <w:pPr>
        <w:jc w:val="left"/>
      </w:pPr>
      <w:r>
        <w:t>Sachbearbeiter Versammlungswesen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