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Prüfungsakte Drittversuch und KI-Vorwurf</w:t>
      </w:r>
    </w:p>
    <w:p>
      <w:pPr>
        <w:pStyle w:val="Heading2"/>
      </w:pPr>
      <w:r>
        <w:rPr>
          <w:rFonts w:ascii="Times New Roman" w:hAnsi="Times New Roman"/>
        </w:rPr>
        <w:t>Vollständige Gesprächsnotiz</w:t>
      </w:r>
    </w:p>
    <w:p>
      <w:pPr>
        <w:jc w:val="left"/>
      </w:pPr>
      <w:r>
        <w:t>Am 04.06.2026 schilderte Studentin Mira Mondsee und Prüfungsausschuss der Hochschule Rheinbogen die Angelegenheit in einem längeren Telefonat. Gegenstand ist Nichtbestehen im Drittversuch, KI-Verdacht in der Masterarbeit, Anhörung, Prüfungsprotokoll und drohende Exmatrikulation.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Hochschule stützt sich auf ein KI-Detektionsprotokoll und stilistische Auffälligkeiten. Mira hat Entwürfe, Literaturkarten und Betreuungsmails, aber keine lückenlose Versionshistorie, weil sie zwischen Laptop und Cloud gewechselt hat.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Studentin nach Anhörung</w:t>
      </w:r>
    </w:p>
    <w:p>
      <w:pPr>
        <w:jc w:val="left"/>
      </w:pPr>
      <w:r>
        <w:t>```</w:t>
      </w:r>
    </w:p>
    <w:p>
      <w:pPr>
        <w:jc w:val="left"/>
      </w:pPr>
      <w:r>
        <w:t>Von:      mira.mondsee@student.test</w:t>
      </w:r>
    </w:p>
    <w:p>
      <w:pPr>
        <w:jc w:val="left"/>
      </w:pPr>
      <w:r>
        <w:t>An:       pruefungsrecht@kanzlei.test</w:t>
      </w:r>
    </w:p>
    <w:p>
      <w:pPr>
        <w:jc w:val="left"/>
      </w:pPr>
      <w:r>
        <w:t>Datum:    Do 04.06.2026, 08:47 Uhr</w:t>
      </w:r>
    </w:p>
    <w:p>
      <w:pPr>
        <w:jc w:val="left"/>
      </w:pPr>
      <w:r>
        <w:t>Betreff:  Anhörung KI-Vorwurf - ich habe nur Grammatik prüfen lassen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arbeiten Sie Beweiswert technischer Detektoren, Anhörungsrecht, Prüfungsmaßstab und Verhältnismäßigkeit der Sanktion heraus.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Studentin Mira Mondsee und Prüfungsausschuss der Hochschule Rheinbogen</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Stellungnahme an Prüfungsausschuss</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