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Anfrage der Rentenberatung an die Direktversicherung</w:t>
      </w:r>
    </w:p>
    <w:p>
      <w:pPr>
        <w:jc w:val="left"/>
      </w:pPr>
      <w:r>
        <w:t>Rentenberatung Albrecht &amp; Weiß, Podbielskistraße 158, 30177 Hannover</w:t>
      </w:r>
    </w:p>
    <w:p>
      <w:pPr>
        <w:jc w:val="left"/>
      </w:pPr>
      <w:r>
        <w:t>Unser Zeichen: EL-2026-58</w:t>
      </w:r>
    </w:p>
    <w:p>
      <w:pPr>
        <w:jc w:val="left"/>
      </w:pPr>
      <w:r>
        <w:t>Datum: 18.06.2026</w:t>
      </w:r>
    </w:p>
    <w:p>
      <w:pPr>
        <w:jc w:val="left"/>
      </w:pPr>
      <w:r>
        <w:t>Hannoversche Vorsorge AG</w:t>
      </w:r>
    </w:p>
    <w:p>
      <w:pPr>
        <w:jc w:val="left"/>
      </w:pPr>
      <w:r>
        <w:t>Bestandsservice betriebliche Altersversorgung</w:t>
      </w:r>
    </w:p>
    <w:p>
      <w:pPr>
        <w:jc w:val="left"/>
      </w:pPr>
      <w:r>
        <w:t>Georgstraße 45</w:t>
      </w:r>
    </w:p>
    <w:p>
      <w:pPr>
        <w:jc w:val="left"/>
      </w:pPr>
      <w:r>
        <w:t>30159 Hannover</w:t>
      </w:r>
    </w:p>
    <w:p>
      <w:pPr>
        <w:jc w:val="left"/>
      </w:pPr>
      <w:r>
        <w:t>Betreff: Direktversicherung Nr. DV-2004-77182, versicherte Person Dagmar Ellersen – Auskunftsersuchen; Vollmacht anbei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vertreten Frau Dagmar Ellersen in ihrer Rentenangelegenheit; eine Vollmacht ist beigefügt. Zur Vorbereitung der Entscheidung zwischen Rente und Kapitalzahlung bitten wir zu dem oben genannten Vertrag um folgende Auskünfte:</w:t>
      </w:r>
    </w:p>
    <w:p>
      <w:pPr>
        <w:pStyle w:val="ListNumber"/>
      </w:pPr>
      <w:r>
        <w:t>Aufschlüsselung des Vertragsguthabens zum 01.04.2026 nach eingezahlten Beiträgen (getrennt nach Entgeltumwandlung und Arbeitgeberzuschuss), einkalkulierten Abschluss- und Verwaltungskosten sowie zugeteilten Überschussanteilen.</w:t>
      </w:r>
    </w:p>
    <w:p>
      <w:pPr>
        <w:pStyle w:val="ListNumber"/>
      </w:pPr>
      <w:r>
        <w:t>Verbindliche Leistungswerte (Rente und Kapital, jeweils garantiert und mit Überschüssen) für die Abruftermine 01.12.2027, 01.04.2028 und 01.12.2031.</w:t>
      </w:r>
    </w:p>
    <w:p>
      <w:pPr>
        <w:pStyle w:val="ListNumber"/>
      </w:pPr>
      <w:r>
        <w:t>Bestätigung des letztmöglichen Zugangs der Kapitalwahlerklärung für jeden dieser Termine sowie der Form der Erklärung.</w:t>
      </w:r>
    </w:p>
    <w:p>
      <w:pPr>
        <w:pStyle w:val="ListNumber"/>
      </w:pPr>
      <w:r>
        <w:t>Angabe des dem Vertrag zugrunde liegenden Rentenfaktors je 10.000 EUR Kapital zum Rentenbeginn und Mitteilung, ob dieser garantiert ist.</w:t>
      </w:r>
    </w:p>
    <w:p>
      <w:pPr>
        <w:pStyle w:val="ListNumber"/>
      </w:pPr>
      <w:r>
        <w:t>Bestätigung des Bezugsrechts im Todesfall vor und nach Rentenbeginn nach dem aktuellen Bestandsstand.</w:t>
      </w:r>
    </w:p>
    <w:p>
      <w:pPr>
        <w:jc w:val="left"/>
      </w:pPr>
      <w:r>
        <w:t>Wir bitten um schriftliche Beantwortung bis zum 31.07.2026, da die Kapitalwahlfrist für einen Abruf zum 01.12.2027 bereits Ende Mai 2027 abläuft und die Mandantin ihre Entscheidung davor treffen muss.</w:t>
      </w:r>
    </w:p>
    <w:p>
      <w:pPr>
        <w:jc w:val="left"/>
      </w:pPr>
      <w:r>
        <w:t>Mit freundlichen Grüßen</w:t>
      </w:r>
    </w:p>
    <w:p>
      <w:pPr>
        <w:jc w:val="left"/>
      </w:pPr>
      <w:r>
        <w:t>Christiane Albrecht</w:t>
      </w:r>
    </w:p>
    <w:p>
      <w:pPr>
        <w:jc w:val="left"/>
      </w:pPr>
      <w:r>
        <w:t>Rentenberaterin</w:t>
      </w:r>
    </w:p>
    <w:p>
      <w:pPr>
        <w:jc w:val="left"/>
      </w:pPr>
      <w:r>
        <w:t>Anlage: Vollmacht vom 15.06.2026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