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Bewilligungsbescheid der Agentur für Arbeit (2014)</w:t>
      </w:r>
    </w:p>
    <w:p>
      <w:pPr>
        <w:jc w:val="left"/>
      </w:pPr>
      <w:r>
        <w:t>Agentur für Arbeit Kiel, Adolf-Westphal-Straße 2, 24143 Kiel</w:t>
      </w:r>
    </w:p>
    <w:p>
      <w:pPr>
        <w:jc w:val="left"/>
      </w:pPr>
      <w:r>
        <w:t>Kundennummer: 231K077412</w:t>
      </w:r>
    </w:p>
    <w:p>
      <w:pPr>
        <w:jc w:val="left"/>
      </w:pPr>
      <w:r>
        <w:t>BG-Nummer: 231-4471-2014</w:t>
      </w:r>
    </w:p>
    <w:p>
      <w:pPr>
        <w:jc w:val="left"/>
      </w:pPr>
      <w:r>
        <w:t>Datum: 21.08.2014</w:t>
      </w:r>
    </w:p>
    <w:p>
      <w:pPr>
        <w:jc w:val="left"/>
      </w:pPr>
      <w:r>
        <w:t>Frau</w:t>
      </w:r>
    </w:p>
    <w:p>
      <w:pPr>
        <w:jc w:val="left"/>
      </w:pPr>
      <w:r>
        <w:t>Maren Thies</w:t>
      </w:r>
    </w:p>
    <w:p>
      <w:pPr>
        <w:jc w:val="left"/>
      </w:pPr>
      <w:r>
        <w:t>Elisabethstraße 59</w:t>
      </w:r>
    </w:p>
    <w:p>
      <w:pPr>
        <w:jc w:val="left"/>
      </w:pPr>
      <w:r>
        <w:t>24143 Kiel</w:t>
      </w:r>
    </w:p>
    <w:p>
      <w:pPr>
        <w:jc w:val="left"/>
      </w:pPr>
      <w:r>
        <w:t>Betreff: Bewilligung von Arbeitslosengeld</w:t>
      </w:r>
    </w:p>
    <w:p>
      <w:pPr>
        <w:jc w:val="left"/>
      </w:pPr>
      <w:r>
        <w:t>Sehr geehrte Frau Thies,</w:t>
      </w:r>
    </w:p>
    <w:p>
      <w:pPr>
        <w:jc w:val="left"/>
      </w:pPr>
      <w:r>
        <w:t>auf Ihren Antrag vom 01.08.2014 bewilligen wir Ihnen Arbeitslosengeld wie folgt: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Beginn des Leistungsbezugs</w:t>
            </w:r>
          </w:p>
        </w:tc>
        <w:tc>
          <w:tcPr>
            <w:tcW w:type="dxa" w:w="4536"/>
          </w:tcPr>
          <w:p>
            <w:r>
              <w:rPr>
                <w:rFonts w:ascii="Times New Roman" w:hAnsi="Times New Roman"/>
                <w:sz w:val="20"/>
              </w:rPr>
              <w:t>01.08.2014</w:t>
            </w:r>
          </w:p>
        </w:tc>
      </w:tr>
      <w:tr>
        <w:tc>
          <w:tcPr>
            <w:tcW w:type="dxa" w:w="4536"/>
          </w:tcPr>
          <w:p>
            <w:r>
              <w:rPr>
                <w:rFonts w:ascii="Times New Roman" w:hAnsi="Times New Roman"/>
                <w:sz w:val="20"/>
              </w:rPr>
              <w:t>Anspruchsdauer</w:t>
            </w:r>
          </w:p>
        </w:tc>
        <w:tc>
          <w:tcPr>
            <w:tcW w:type="dxa" w:w="4536"/>
          </w:tcPr>
          <w:p>
            <w:r>
              <w:rPr>
                <w:rFonts w:ascii="Times New Roman" w:hAnsi="Times New Roman"/>
                <w:sz w:val="20"/>
              </w:rPr>
              <w:t>450 Kalendertage</w:t>
            </w:r>
          </w:p>
        </w:tc>
      </w:tr>
      <w:tr>
        <w:tc>
          <w:tcPr>
            <w:tcW w:type="dxa" w:w="4536"/>
          </w:tcPr>
          <w:p>
            <w:r>
              <w:rPr>
                <w:rFonts w:ascii="Times New Roman" w:hAnsi="Times New Roman"/>
                <w:sz w:val="20"/>
              </w:rPr>
              <w:t>Bemessungsentgelt (täglich)</w:t>
            </w:r>
          </w:p>
        </w:tc>
        <w:tc>
          <w:tcPr>
            <w:tcW w:type="dxa" w:w="4536"/>
          </w:tcPr>
          <w:p>
            <w:r>
              <w:rPr>
                <w:rFonts w:ascii="Times New Roman" w:hAnsi="Times New Roman"/>
                <w:sz w:val="20"/>
              </w:rPr>
              <w:t>102,41 EUR</w:t>
            </w:r>
          </w:p>
        </w:tc>
      </w:tr>
      <w:tr>
        <w:tc>
          <w:tcPr>
            <w:tcW w:type="dxa" w:w="4536"/>
          </w:tcPr>
          <w:p>
            <w:r>
              <w:rPr>
                <w:rFonts w:ascii="Times New Roman" w:hAnsi="Times New Roman"/>
                <w:sz w:val="20"/>
              </w:rPr>
              <w:t>Leistungsbetrag (täglich)</w:t>
            </w:r>
          </w:p>
        </w:tc>
        <w:tc>
          <w:tcPr>
            <w:tcW w:type="dxa" w:w="4536"/>
          </w:tcPr>
          <w:p>
            <w:r>
              <w:rPr>
                <w:rFonts w:ascii="Times New Roman" w:hAnsi="Times New Roman"/>
                <w:sz w:val="20"/>
              </w:rPr>
              <w:t>41,17 EUR</w:t>
            </w:r>
          </w:p>
        </w:tc>
      </w:tr>
    </w:tbl>
    <w:p>
      <w:pPr>
        <w:jc w:val="left"/>
      </w:pPr>
      <w:r>
        <w:t>Der Leistungsbezug beruht auf der Beendigung Ihrer Beschäftigung bei der Fördewerft Kiel GmbH zum 31.07.2014 wegen Betriebsschließung. Eine Sperrzeit ist nicht eingetreten.</w:t>
      </w:r>
    </w:p>
    <w:p>
      <w:pPr>
        <w:jc w:val="left"/>
      </w:pPr>
      <w:r>
        <w:t>Während des Leistungsbezugs sind Sie kranken-, pflege- und rentenversichert; die Beiträge trägt die Agentur für Arbeit und meldet die Zeiten dem zuständigen Rentenversicherungsträger.</w:t>
      </w:r>
    </w:p>
    <w:p>
      <w:pPr>
        <w:pStyle w:val="Heading2"/>
      </w:pPr>
      <w:r>
        <w:rPr>
          <w:rFonts w:ascii="Times New Roman" w:hAnsi="Times New Roman"/>
        </w:rPr>
        <w:t>Rechtsbehelfsbelehrung</w:t>
      </w:r>
    </w:p>
    <w:p>
      <w:pPr>
        <w:jc w:val="left"/>
      </w:pPr>
      <w:r>
        <w:t>Gegen diesen Bescheid können Sie innerhalb eines Monats nach Bekanntgabe Widerspruch bei der Agentur für Arbeit Kiel erheben.</w:t>
      </w:r>
    </w:p>
    <w:p>
      <w:pPr>
        <w:jc w:val="left"/>
      </w:pPr>
      <w:r>
        <w:t>Im Auftrag</w:t>
      </w:r>
    </w:p>
    <w:p>
      <w:pPr>
        <w:jc w:val="left"/>
      </w:pPr>
      <w:r>
        <w:t>Sievers</w:t>
      </w:r>
    </w:p>
    <w:p>
      <w:pPr>
        <w:pStyle w:val="Heading2"/>
      </w:pPr>
      <w:r>
        <w:rPr>
          <w:rFonts w:ascii="Times New Roman" w:hAnsi="Times New Roman"/>
        </w:rPr>
        <w:t>Abmeldebestätigung (Auszug)</w:t>
      </w:r>
    </w:p>
    <w:p>
      <w:pPr>
        <w:jc w:val="left"/>
      </w:pPr>
      <w:r>
        <w:t>Schreiben der Agentur für Arbeit Kiel vom 02.04.2015: Der Leistungsbezug endete am 31.03.2015 wegen Arbeitsaufnahme zum 01.04.2015 bei der Nordische Schiffstechnik GmbH &amp; Co. KG. Restanspruch: 207 Kalendertage.</w:t>
      </w:r>
    </w:p>
    <w:p>
      <w:pPr>
        <w:jc w:val="left"/>
      </w:pPr>
      <w:r>
        <w:t>Vermerk der Kanzlei (Brandt, 24.06.2026): Der Bescheid weist durchgehenden Leistungsbezug mit Beitragszahlung und Meldepflicht der Agentur aus. Im Versicherungsverlauf vom 18.05.2026 ist derselbe Zeitraum aber nur als Anrechnungszeit gespeichert, nicht als Pflichtbeitragszeit. Der Widerspruch zwischen Bescheidlage und Kontostand ist im Kontenklärungsverfahren aufzuklären. Gesondert zu prüfen ist, wie die Monate August 2014 bis März 2015 bei der Wartezeit von 45 Jahren zu behandeln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