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DRV Bund</w:t>
      </w:r>
    </w:p>
    <w:p>
      <w:pPr>
        <w:jc w:val="left"/>
      </w:pPr>
      <w:r>
        <w:t>Deutsche Rentenversicherung Bund, Ruhrstraße 2, 10709 Berlin</w:t>
      </w:r>
    </w:p>
    <w:p>
      <w:pPr>
        <w:jc w:val="left"/>
      </w:pPr>
      <w:r>
        <w:t>Versicherungsnummer: 65 220586 R 038</w:t>
      </w:r>
    </w:p>
    <w:p>
      <w:pPr>
        <w:jc w:val="left"/>
      </w:pPr>
      <w:r>
        <w:t>Geschäftszeichen: 0400-BEF-2024-118736</w:t>
      </w:r>
    </w:p>
    <w:p>
      <w:pPr>
        <w:jc w:val="left"/>
      </w:pPr>
      <w:r>
        <w:t>Datum: 08.05.2026</w:t>
      </w:r>
    </w:p>
    <w:p>
      <w:pPr>
        <w:jc w:val="left"/>
      </w:pPr>
      <w:r>
        <w:t>Herrn</w:t>
      </w:r>
    </w:p>
    <w:p>
      <w:pPr>
        <w:jc w:val="left"/>
      </w:pPr>
      <w:r>
        <w:t>Nils Rademacher</w:t>
      </w:r>
    </w:p>
    <w:p>
      <w:pPr>
        <w:jc w:val="left"/>
      </w:pPr>
      <w:r>
        <w:t>Zähringer Straße 14</w:t>
      </w:r>
    </w:p>
    <w:p>
      <w:pPr>
        <w:jc w:val="left"/>
      </w:pPr>
      <w:r>
        <w:t>79108 Freiburg</w:t>
      </w:r>
    </w:p>
    <w:p>
      <w:pPr>
        <w:jc w:val="left"/>
      </w:pPr>
      <w:r>
        <w:t>Betreff: Ihr Antrag vom 15.04.2024 auf Befreiung von der Versicherungspflicht in der gesetzlichen Rentenversicherung für die Beschäftigung bei der Stein &amp; Hofmann Projektsteuerung GmbH</w:t>
      </w:r>
    </w:p>
    <w:p>
      <w:pPr>
        <w:jc w:val="left"/>
      </w:pPr>
      <w:r>
        <w:t>Sehr geehrter Herr Rademacher,</w:t>
      </w:r>
    </w:p>
    <w:p>
      <w:pPr>
        <w:jc w:val="left"/>
      </w:pPr>
      <w:r>
        <w:t>Ihr Antrag auf Befreiung von der Versicherungspflicht nach § 6 Absatz 1 Satz 1 Nummer 1 SGB VI für die am 01.03.2024 aufgenommene Beschäftigung als Projektleiter Hochbau wird abgelehnt.</w:t>
      </w:r>
    </w:p>
    <w:p>
      <w:pPr>
        <w:pStyle w:val="Heading2"/>
      </w:pPr>
      <w:r>
        <w:rPr>
          <w:rFonts w:ascii="Times New Roman" w:hAnsi="Times New Roman"/>
        </w:rPr>
        <w:t>Begründung</w:t>
      </w:r>
    </w:p>
    <w:p>
      <w:pPr>
        <w:jc w:val="left"/>
      </w:pPr>
      <w:r>
        <w:t>Die Befreiung setzt voraus, dass Sie wegen der konkret ausgeübten Beschäftigung Pflichtmitglied einer berufsständischen Versorgungseinrichtung und der zugehörigen Berufskammer sind. Maßgeblich ist nicht die Berufsbezeichnung, sondern der Inhalt der jeweiligen Beschäftigung. Für Ihre Beschäftigung ist diese Voraussetzung nach dem Ergebnis unserer Ermittlungen nicht erfüllt.</w:t>
      </w:r>
    </w:p>
    <w:p>
      <w:pPr>
        <w:jc w:val="left"/>
      </w:pPr>
      <w:r>
        <w:t>Nach dem Arbeitsvertrag vom 05.02.2024 und der Stellenbeschreibung vom 15.02.2024 sind Sie bei einem Projektsteuerungsunternehmen tätig. Die Stellenbeschreibung weist neben planungsbezogenen Anteilen erhebliche Anteile für Kosten- und Terminsteuerung (25 Prozent), Controlling und Reporting (20 Prozent) sowie allgemeine Projektmanagementaufgaben (10 Prozent) aus. Aufgaben der Projektsteuerung können auch von Personen ausgeübt werden, die nicht in eine Architektenliste eingetragen sind; das Anforderungsprofil Ihrer Stelle nennt die Kammereintragung ausdrücklich nur als erwünscht. Eine eigene planerische Tätigkeit im Sinne der Erbringung von Architektenleistungen üben Sie nach den vorgelegten Unterlagen nicht aus; Träger der Planung sind die beauftragten Architektur- und Fachplanungsbüros.</w:t>
      </w:r>
    </w:p>
    <w:p>
      <w:pPr>
        <w:jc w:val="left"/>
      </w:pPr>
      <w:r>
        <w:t>Die Pflichtmitgliedschaft in der Architektenkammer Baden-Württemberg und im Versorgungswerk genügt für sich genommen nicht, weil sie an die Eintragung in die Architektenliste und nicht an die konkrete Beschäftigung anknüpft. Ihre Stellungnahme vom 09.02.2026 im Anhörungsverfahren führt zu keiner anderen Beurteilung; die dort geschilderten Planprüfungs- und Freigabeaufgaben sind nach der Stellenbeschreibung nicht prägend für die Gesamttätigkeit.</w:t>
      </w:r>
    </w:p>
    <w:p>
      <w:pPr>
        <w:jc w:val="left"/>
      </w:pPr>
      <w:r>
        <w:t>Die Beschäftigung unterliegt daher weiterhin der Versicherungspflicht in der gesetzlichen Rentenversicherung. Die gezahlten Pflichtbeiträge verbleiben im Versicherungskonto.</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oder zur Niederschrift bei der Deutschen Rentenversicherung Bund, Ruhrstraße 2, 10709 Berlin, einzulegen.</w:t>
      </w:r>
    </w:p>
    <w:p>
      <w:pPr>
        <w:jc w:val="left"/>
      </w:pPr>
      <w:r>
        <w:t>Mit freundlichen Grüßen</w:t>
      </w:r>
    </w:p>
    <w:p>
      <w:pPr>
        <w:jc w:val="left"/>
      </w:pPr>
      <w:r>
        <w:t>Im Auftrag</w:t>
      </w:r>
    </w:p>
    <w:p>
      <w:pPr>
        <w:jc w:val="left"/>
      </w:pPr>
      <w:r>
        <w:t>Dr. Weckmann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