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Mitteilung der HanseKrankenkasse zur Krankenversicherung der Rentner</w:t>
      </w:r>
    </w:p>
    <w:p>
      <w:pPr>
        <w:jc w:val="left"/>
      </w:pPr>
      <w:r>
        <w:t>```</w:t>
      </w:r>
    </w:p>
    <w:p>
      <w:pPr>
        <w:jc w:val="left"/>
      </w:pPr>
      <w:r>
        <w:t>HanseKrankenkasse – Kranken- und Pflegekasse</w:t>
      </w:r>
    </w:p>
    <w:p>
      <w:pPr>
        <w:jc w:val="left"/>
      </w:pPr>
      <w:r>
        <w:t>Lindenplatz 9, 23552 Lübeck</w:t>
      </w:r>
    </w:p>
    <w:p>
      <w:pPr>
        <w:jc w:val="left"/>
      </w:pPr>
      <w:r>
        <w:t>Telefon: 0451 7909-0 | service@hansekk.example</w:t>
      </w:r>
    </w:p>
    <w:p>
      <w:pPr>
        <w:jc w:val="left"/>
      </w:pPr>
      <w:r>
        <w:t>Versichertennummer: K 481 227 390</w:t>
      </w:r>
    </w:p>
    <w:p>
      <w:pPr>
        <w:jc w:val="left"/>
      </w:pPr>
      <w:r>
        <w:t>Ihr Zeichen: Rentenbezug ab 01.05.2026</w:t>
      </w:r>
    </w:p>
    <w:p>
      <w:pPr>
        <w:jc w:val="left"/>
      </w:pPr>
      <w:r>
        <w:t>Datum: 25.06.2026</w:t>
      </w:r>
    </w:p>
    <w:p>
      <w:pPr>
        <w:jc w:val="left"/>
      </w:pPr>
      <w:r>
        <w:t>Frau</w:t>
      </w:r>
    </w:p>
    <w:p>
      <w:pPr>
        <w:jc w:val="left"/>
      </w:pPr>
      <w:r>
        <w:t>Marlies Thormählen</w:t>
      </w:r>
    </w:p>
    <w:p>
      <w:pPr>
        <w:jc w:val="left"/>
      </w:pPr>
      <w:r>
        <w:t>Brandenbaumer Landstraße 88</w:t>
      </w:r>
    </w:p>
    <w:p>
      <w:pPr>
        <w:jc w:val="left"/>
      </w:pPr>
      <w:r>
        <w:t>23566 Lübeck</w:t>
      </w:r>
    </w:p>
    <w:p>
      <w:pPr>
        <w:jc w:val="left"/>
      </w:pPr>
      <w:r>
        <w:t>```</w:t>
      </w:r>
    </w:p>
    <w:p>
      <w:pPr>
        <w:jc w:val="left"/>
      </w:pPr>
      <w:r>
        <w:rPr>
          <w:b/>
        </w:rPr>
        <w:t>Ihre Witwenrente – Beiträge zur Kranken- und Pflegeversicherung</w:t>
      </w:r>
    </w:p>
    <w:p>
      <w:pPr>
        <w:jc w:val="left"/>
      </w:pPr>
      <w:r>
        <w:t>Sehr geehrte Frau Thormählen,</w:t>
      </w:r>
    </w:p>
    <w:p>
      <w:pPr>
        <w:jc w:val="left"/>
      </w:pPr>
      <w:r>
        <w:t>die Deutsche Rentenversicherung Nord hat uns mitgeteilt, dass Sie ab dem 01.05.2026 eine große Witwenrente beziehen. Sie werden ab diesem Zeitpunkt in der Krankenversicherung der Rentner geführt. Ihre Beschäftigung bei der St. Jürgen Pflege gGmbH bleibt daneben beitragspflichtig; die Beiträge aus dem Arbeitsentgelt führt Ihr Arbeitgeber wie bisher ab. Die Beiträge aus der Witwenrente behält die Rentenversicherung ein und führt sie unmittelbar an uns ab.</w:t>
      </w:r>
    </w:p>
    <w:p>
      <w:pPr>
        <w:jc w:val="left"/>
      </w:pPr>
      <w:r>
        <w:t>Für die Witwenrente legen wir folgende Beitragssätze zugrunde: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Beitrag</w:t>
            </w:r>
          </w:p>
        </w:tc>
        <w:tc>
          <w:tcPr>
            <w:tcW w:type="dxa" w:w="3024"/>
          </w:tcPr>
          <w:p>
            <w:r>
              <w:rPr>
                <w:rFonts w:ascii="Times New Roman" w:hAnsi="Times New Roman"/>
                <w:b/>
                <w:sz w:val="20"/>
              </w:rPr>
              <w:t>Satz</w:t>
            </w:r>
          </w:p>
        </w:tc>
        <w:tc>
          <w:tcPr>
            <w:tcW w:type="dxa" w:w="3024"/>
          </w:tcPr>
          <w:p>
            <w:r>
              <w:rPr>
                <w:rFonts w:ascii="Times New Roman" w:hAnsi="Times New Roman"/>
                <w:b/>
                <w:sz w:val="20"/>
              </w:rPr>
              <w:t>Monatlicher Betrag aus 1.404,78 EUR</w:t>
            </w:r>
          </w:p>
        </w:tc>
      </w:tr>
      <w:tr>
        <w:tc>
          <w:tcPr>
            <w:tcW w:type="dxa" w:w="3024"/>
          </w:tcPr>
          <w:p>
            <w:r>
              <w:rPr>
                <w:rFonts w:ascii="Times New Roman" w:hAnsi="Times New Roman"/>
                <w:sz w:val="20"/>
              </w:rPr>
              <w:t>Krankenversicherung einschließlich kassenindividuellem Zusatzbeitrag</w:t>
            </w:r>
          </w:p>
        </w:tc>
        <w:tc>
          <w:tcPr>
            <w:tcW w:type="dxa" w:w="3024"/>
          </w:tcPr>
          <w:p>
            <w:r>
              <w:rPr>
                <w:rFonts w:ascii="Times New Roman" w:hAnsi="Times New Roman"/>
                <w:sz w:val="20"/>
              </w:rPr>
              <w:t>8,15 Prozent</w:t>
            </w:r>
          </w:p>
        </w:tc>
        <w:tc>
          <w:tcPr>
            <w:tcW w:type="dxa" w:w="3024"/>
          </w:tcPr>
          <w:p>
            <w:r>
              <w:rPr>
                <w:rFonts w:ascii="Times New Roman" w:hAnsi="Times New Roman"/>
                <w:sz w:val="20"/>
              </w:rPr>
              <w:t>114,49 EUR</w:t>
            </w:r>
          </w:p>
        </w:tc>
      </w:tr>
      <w:tr>
        <w:tc>
          <w:tcPr>
            <w:tcW w:type="dxa" w:w="3024"/>
          </w:tcPr>
          <w:p>
            <w:r>
              <w:rPr>
                <w:rFonts w:ascii="Times New Roman" w:hAnsi="Times New Roman"/>
                <w:sz w:val="20"/>
              </w:rPr>
              <w:t>Pflegeversicherung</w:t>
            </w:r>
          </w:p>
        </w:tc>
        <w:tc>
          <w:tcPr>
            <w:tcW w:type="dxa" w:w="3024"/>
          </w:tcPr>
          <w:p>
            <w:r>
              <w:rPr>
                <w:rFonts w:ascii="Times New Roman" w:hAnsi="Times New Roman"/>
                <w:sz w:val="20"/>
              </w:rPr>
              <w:t>2,55 Prozent</w:t>
            </w:r>
          </w:p>
        </w:tc>
        <w:tc>
          <w:tcPr>
            <w:tcW w:type="dxa" w:w="3024"/>
          </w:tcPr>
          <w:p>
            <w:r>
              <w:rPr>
                <w:rFonts w:ascii="Times New Roman" w:hAnsi="Times New Roman"/>
                <w:sz w:val="20"/>
              </w:rPr>
              <w:t>35,82 EUR</w:t>
            </w:r>
          </w:p>
        </w:tc>
      </w:tr>
    </w:tbl>
    <w:p>
      <w:pPr>
        <w:jc w:val="left"/>
      </w:pPr>
      <w:r>
        <w:t>Im Rentenbescheid vom 18.06.2026 ist demgegenüber nur ein Gesamtabzug von 117,16 EUR ausgewiesen. Wir bitten Sie, mit dem Rentenversicherungsträger zu klären, ob Pflegeversicherungsbeiträge teilweise über Ihr Arbeitsentgelt abgeführt werden oder ob die Darstellung im Bescheid verkürzt ist. Bis zur Klärung nehmen wir keine eigene Korrektur vor.</w:t>
      </w:r>
    </w:p>
    <w:p>
      <w:pPr>
        <w:pStyle w:val="Heading2"/>
      </w:pPr>
      <w:r>
        <w:rPr>
          <w:rFonts w:ascii="Times New Roman" w:hAnsi="Times New Roman"/>
        </w:rPr>
        <w:t>Versorgungsbezüge und private Rente</w:t>
      </w:r>
    </w:p>
    <w:p>
      <w:pPr>
        <w:jc w:val="left"/>
      </w:pPr>
      <w:r>
        <w:t>Die Betriebsrente der Hanseatischen Zusatzversorgungskasse ist als Versorgungsbezug beitragspflichtig; die Zahlstelle führt die Beiträge im Zahlstellenverfahren ab. Die private Rente aus dem Vertrag HL-Leben 7718-2021 ist uns bisher nur als private Rentenzahlung gemeldet; die beitragsrechtliche Einordnung ist noch nicht abgeschlossen. Wir werden Sie hierzu gesondert unterrichten.</w:t>
      </w:r>
    </w:p>
    <w:p>
      <w:pPr>
        <w:jc w:val="left"/>
      </w:pPr>
      <w:r>
        <w:t>Zur abschließenden Prüfung bitten wir um Vorlage folgender Unterlagen:</w:t>
      </w:r>
    </w:p>
    <w:p>
      <w:pPr>
        <w:pStyle w:val="ListBullet"/>
      </w:pPr>
      <w:r>
        <w:t>vollständiger Witwenrentenbescheid vom 18.06.2026,</w:t>
      </w:r>
    </w:p>
    <w:p>
      <w:pPr>
        <w:pStyle w:val="ListBullet"/>
      </w:pPr>
      <w:r>
        <w:t>Bescheinigung über Ihr Arbeitsentgelt ab Mai 2026,</w:t>
      </w:r>
    </w:p>
    <w:p>
      <w:pPr>
        <w:pStyle w:val="ListBullet"/>
      </w:pPr>
      <w:r>
        <w:t>Police und Leistungsmitteilung der privaten Sofortrente,</w:t>
      </w:r>
    </w:p>
    <w:p>
      <w:pPr>
        <w:pStyle w:val="ListBullet"/>
      </w:pPr>
      <w:r>
        <w:t>Betriebsrentenmitteilung der Hanseatischen Zusatzversorgungskasse.</w:t>
      </w:r>
    </w:p>
    <w:p>
      <w:pPr>
        <w:jc w:val="left"/>
      </w:pPr>
      <w:r>
        <w:t>Mit freundlichen Grüßen</w:t>
      </w:r>
    </w:p>
    <w:p>
      <w:pPr>
        <w:jc w:val="left"/>
      </w:pPr>
      <w:r>
        <w:t>Im Auftrag</w:t>
      </w:r>
    </w:p>
    <w:p>
      <w:pPr>
        <w:jc w:val="left"/>
      </w:pPr>
      <w:r>
        <w:t>Björn Wichmann</w:t>
      </w:r>
    </w:p>
    <w:p>
      <w:pPr>
        <w:jc w:val="left"/>
      </w:pPr>
      <w:r>
        <w:t>Fachbereich Versicherung und Beiträge</w:t>
      </w:r>
    </w:p>
    <w:p/>
    <w:p>
      <w:pPr>
        <w:pStyle w:val="Heading2"/>
      </w:pPr>
      <w:r>
        <w:rPr>
          <w:rFonts w:ascii="Times New Roman" w:hAnsi="Times New Roman"/>
        </w:rPr>
        <w:t>Telefonnotiz der Beratungsstelle</w:t>
      </w:r>
    </w:p>
    <w:p>
      <w:pPr>
        <w:jc w:val="left"/>
      </w:pPr>
      <w:r>
        <w:t>Telefonat vom 27.06.2026 mit Frau Nold, Personalabteilung St. Jürgen Pflege gGmbH. Frau Nold bestätigt, dass die Mandantin in Steuerklasse I abgerechnet wird und keine Kinderfreibeträge mehr eingetragen sind. Die Jahressonderzahlung wird nur gezahlt, wenn das Arbeitsverhältnis am 30.11.2026 besteht.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