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Anlagenverzeichnis</w:t>
      </w:r>
    </w:p>
    <w:p>
      <w:pPr>
        <w:jc w:val="left"/>
      </w:pPr>
      <w:r>
        <w:t>Stand: 25.11.2025</w:t>
      </w:r>
    </w:p>
    <w:p>
      <w:pPr>
        <w:jc w:val="left"/>
      </w:pPr>
      <w:r>
        <w:t>Aktenfuehrend: RAin Knoblauch</w:t>
      </w:r>
    </w:p>
    <w:p>
      <w:pPr>
        <w:jc w:val="left"/>
      </w:pPr>
      <w:r>
        <w:t>Verzeichnis Klaegerseite (K) und Beklagtenseite (B), soweit der Klaegerseite vorliegend</w:t>
      </w:r>
    </w:p>
    <w:p>
      <w:pPr>
        <w:pStyle w:val="Heading2"/>
      </w:pPr>
      <w:r>
        <w:rPr>
          <w:rFonts w:ascii="Times New Roman" w:hAnsi="Times New Roman"/>
        </w:rPr>
        <w:t>Klaegerseite</w:t>
      </w:r>
    </w:p>
    <w:p>
      <w:pPr>
        <w:jc w:val="left"/>
      </w:pPr>
      <w:r>
        <w:t>K 1 — Werkvertrag vom 09.10.2022 (Original im Aktenschrank, 14 Seiten, Anlagen A bis D)</w:t>
      </w:r>
    </w:p>
    <w:p>
      <w:pPr>
        <w:jc w:val="left"/>
      </w:pPr>
      <w:r>
        <w:t>K 2 — Anwaltliches Mangelanzeigeschreiben vom 04.04.2024 (zugestellt 06.04.2024 mit Empfangsbestätigung)</w:t>
      </w:r>
    </w:p>
    <w:p>
      <w:pPr>
        <w:jc w:val="left"/>
      </w:pPr>
      <w:r>
        <w:t>K 3 — Antwortschreiben Beklagte vom 14.04.2024 (Posteingang 16.04.2024)</w:t>
      </w:r>
    </w:p>
    <w:p>
      <w:pPr>
        <w:jc w:val="left"/>
      </w:pPr>
      <w:r>
        <w:t>K 4 — Privatgutachten Sachverstaendigenbuero Wallner und Partner vom 18.05.2024 (42 Seiten, ausgedruckt und digital)</w:t>
      </w:r>
    </w:p>
    <w:p>
      <w:pPr>
        <w:jc w:val="left"/>
      </w:pPr>
      <w:r>
        <w:t>K 5 — Fotodokumentation Wassereintrittsstellen Stall (12 Fotos, JPG, mit Metadaten)</w:t>
      </w:r>
    </w:p>
    <w:p>
      <w:pPr>
        <w:jc w:val="left"/>
      </w:pPr>
      <w:r>
        <w:t>K 6 — Stromrechnungen Kläger 2022 bis 2024 (Vergleichszeitraum, Excel-Aufbereitung mit Monatswerten)</w:t>
      </w:r>
    </w:p>
    <w:p>
      <w:pPr>
        <w:jc w:val="left"/>
      </w:pPr>
      <w:r>
        <w:t>K 7 — Wechselrichter-Fehlerprotokolle Solartec-Bavaria (Auszug, 24 Einträge von 05/2023 bis 04/2024)</w:t>
      </w:r>
    </w:p>
    <w:p>
      <w:pPr>
        <w:jc w:val="left"/>
      </w:pPr>
      <w:r>
        <w:t>K 8 — Privatgutachten-Erweiterung Wallner (in Vorbereitung — siehe 11_kostenkalkulation_privatgutachten.csv)</w:t>
      </w:r>
    </w:p>
    <w:p>
      <w:pPr>
        <w:jc w:val="left"/>
      </w:pPr>
      <w:r>
        <w:t>K 9 — Korrespondenz mit Beklagter (chronologisch sortiert, 38 Einzeldokumente)</w:t>
      </w:r>
    </w:p>
    <w:p>
      <w:pPr>
        <w:jc w:val="left"/>
      </w:pPr>
      <w:r>
        <w:t>K 10 — Ortsterminsverlauf Pfaffenberger (eigene Notiz Mandant; siehe 06_mandantenbesprechung_18_11_2025.md)</w:t>
      </w:r>
    </w:p>
    <w:p>
      <w:pPr>
        <w:jc w:val="left"/>
      </w:pPr>
      <w:r>
        <w:t>K 11 — Vermerk Wetterereignisse Sommer 2023 (eigene Notiz Mandant, Auszug Deutscher Wetterdienst)</w:t>
      </w:r>
    </w:p>
    <w:p>
      <w:pPr>
        <w:jc w:val="left"/>
      </w:pPr>
      <w:r>
        <w:t>K 12 — Belegmappe Werkvertrags-Vereinbarungen über Nennleistung (Vorgesprächs-Notizen vom 22.09.2022)</w:t>
      </w:r>
    </w:p>
    <w:p>
      <w:pPr>
        <w:jc w:val="left"/>
      </w:pPr>
      <w:r>
        <w:t>K 13 — Vergleichsdaten gewerblicher Strombezug (anonymisierte Daten aus Sieglinger Hofgemüse GmbH-Jahresabschluss)</w:t>
      </w:r>
    </w:p>
    <w:p>
      <w:pPr>
        <w:pStyle w:val="Heading2"/>
      </w:pPr>
      <w:r>
        <w:rPr>
          <w:rFonts w:ascii="Times New Roman" w:hAnsi="Times New Roman"/>
        </w:rPr>
        <w:t>Beklagtenseite (vom Gegner geliefert)</w:t>
      </w:r>
    </w:p>
    <w:p>
      <w:pPr>
        <w:jc w:val="left"/>
      </w:pPr>
      <w:r>
        <w:t>B 1 — Lichtbild Pappelreihe Sonneberg, Aufnahme 14.06.2024</w:t>
      </w:r>
    </w:p>
    <w:p>
      <w:pPr>
        <w:jc w:val="left"/>
      </w:pPr>
      <w:r>
        <w:t>B 2 — Wettergutachten Pinneberger und Sprenger für den Sommer 2023</w:t>
      </w:r>
    </w:p>
    <w:p>
      <w:pPr>
        <w:jc w:val="left"/>
      </w:pPr>
      <w:r>
        <w:t>B 3 — Vertrag mit Solartec-Bavaria GmbH über Wechselrichter-Lieferung</w:t>
      </w:r>
    </w:p>
    <w:p>
      <w:pPr>
        <w:jc w:val="left"/>
      </w:pPr>
      <w:r>
        <w:t>B 4 — Wartungsprotokoll Solartec-Bavaria vom 02.09.2023</w:t>
      </w:r>
    </w:p>
    <w:p>
      <w:pPr>
        <w:jc w:val="left"/>
      </w:pPr>
      <w:r>
        <w:t>B 5 — Schreiben StWR Stadtwerke Regensburg vom 02.12.2023</w:t>
      </w:r>
    </w:p>
    <w:p>
      <w:pPr>
        <w:jc w:val="left"/>
      </w:pPr>
      <w:r>
        <w:t>B 6 — Reklamationsmail Sieglinger vom 19.11.2023</w:t>
      </w:r>
    </w:p>
    <w:p>
      <w:pPr>
        <w:jc w:val="left"/>
      </w:pPr>
      <w:r>
        <w:t>B 7 — Lichtbild Stalldach mit Reinigungsspuren</w:t>
      </w:r>
    </w:p>
    <w:p>
      <w:pPr>
        <w:pStyle w:val="Heading2"/>
      </w:pPr>
      <w:r>
        <w:rPr>
          <w:rFonts w:ascii="Times New Roman" w:hAnsi="Times New Roman"/>
        </w:rPr>
        <w:t>Verfahrensakte (Gericht)</w:t>
      </w:r>
    </w:p>
    <w:p>
      <w:pPr>
        <w:jc w:val="left"/>
      </w:pPr>
      <w:r>
        <w:t>G 1 — Klage vom 04.06.2024 (vgl. 01_klage_schriftsatz.md)</w:t>
      </w:r>
    </w:p>
    <w:p>
      <w:pPr>
        <w:jc w:val="left"/>
      </w:pPr>
      <w:r>
        <w:t>G 2 — Klageerwiderung Burgwald vom 22.07.2024 (vgl. 02_klageerwiderung_burgwald.md; mittlere Seiten fehlen)</w:t>
      </w:r>
    </w:p>
    <w:p>
      <w:pPr>
        <w:jc w:val="left"/>
      </w:pPr>
      <w:r>
        <w:t>G 3 — Replik Kläger vom 12.08.2024 (Hinweis: noch nicht in der Akte vorhanden, anfordern)</w:t>
      </w:r>
    </w:p>
    <w:p>
      <w:pPr>
        <w:jc w:val="left"/>
      </w:pPr>
      <w:r>
        <w:t>G 4 — Beweisbeschluss vom 15.01.2025 (vgl. 03_beweisbeschluss_15_01_2025.md)</w:t>
      </w:r>
    </w:p>
    <w:p>
      <w:pPr>
        <w:jc w:val="left"/>
      </w:pPr>
      <w:r>
        <w:t>G 5 — Gutachten Pfaffenberger vom 28.10.2025 (Volltext 64 Seiten; Auszüge siehe 04_gutachten_pfaffenberger_auszug.txt)</w:t>
      </w:r>
    </w:p>
    <w:p>
      <w:pPr>
        <w:jc w:val="left"/>
      </w:pPr>
      <w:r>
        <w:t>G 6 — Schriftsatz Kläger Anhörungsantrag vom 02.12.2025 (in Vorbereitung; siehe 08_schriftsatzentwurf_anhoerungsantrag.md)</w:t>
      </w:r>
    </w:p>
    <w:p>
      <w:pPr>
        <w:jc w:val="left"/>
      </w:pPr>
      <w:r>
        <w:t>G 7 — E-Mail Pfaffenberger an Kammer vom 24.11.2025 (vgl. 12_email_sachverstaendiger_an_kammer.eml)</w:t>
      </w:r>
    </w:p>
    <w:p>
      <w:pPr>
        <w:jc w:val="left"/>
      </w:pPr>
      <w:r>
        <w:t>[FRAGMENT — weitere Anlagen folgen nach Beweisaufnahme. Nicht vollständig durchnummeriert; einzelne Lichtbilder überlappen mit Wallner-Gutachten K 4.]</w:t>
      </w:r>
    </w:p>
    <w:p>
      <w:pPr>
        <w:pStyle w:val="Heading2"/>
      </w:pPr>
      <w:r>
        <w:rPr>
          <w:rFonts w:ascii="Times New Roman" w:hAnsi="Times New Roman"/>
        </w:rPr>
        <w:t>Anmerkung Aufnahme aus der Kanzlei-Akte</w:t>
      </w:r>
    </w:p>
    <w:p>
      <w:pPr>
        <w:pStyle w:val="ListBullet"/>
      </w:pPr>
      <w:r>
        <w:t>Anlagen K 5 (Fotos) sollten vor Anhörung erneut beschlagwortet werden (Datum, Standort, Aufnehmender).</w:t>
      </w:r>
    </w:p>
    <w:p>
      <w:pPr>
        <w:pStyle w:val="ListBullet"/>
      </w:pPr>
      <w:r>
        <w:t>Bei Replik G 3 fehlt eine wesentliche Passage zur Pappel-Verschattung (verifizieren).</w:t>
      </w:r>
    </w:p>
    <w:p>
      <w:pPr>
        <w:pStyle w:val="ListBullet"/>
      </w:pPr>
      <w:r>
        <w:t>Anlagen B 2 (Wettergutachten Pinneberger und Sprenger) durch unabhängige Wetterdaten verifizieren — der Wetterdienstauszug K 11 widerspricht in einigen Punkten.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