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Dienstleistungsvertrag, Auszug</w:t>
      </w:r>
    </w:p>
    <w:p>
      <w:pPr>
        <w:pStyle w:val="Heading2"/>
      </w:pPr>
      <w:r>
        <w:rPr>
          <w:rFonts w:ascii="Times New Roman" w:hAnsi="Times New Roman"/>
        </w:rPr>
        <w:t>1. Vertragsparteien</w:t>
      </w:r>
    </w:p>
    <w:p>
      <w:pPr>
        <w:jc w:val="left"/>
      </w:pPr>
      <w:r>
        <w:t>Bäckerei Kleinschmidt OHG als Auftraggeber und Nora Kleinschmidt, Kleinschmidt Büroservice, als Auftragnehmerin. Vertrag vom 28.12.2021, Beginn 01.01.2022.</w:t>
      </w:r>
    </w:p>
    <w:p>
      <w:pPr>
        <w:pStyle w:val="Heading2"/>
      </w:pPr>
      <w:r>
        <w:rPr>
          <w:rFonts w:ascii="Times New Roman" w:hAnsi="Times New Roman"/>
        </w:rPr>
        <w:t>2. Leistungsbeschreibung</w:t>
      </w:r>
    </w:p>
    <w:p>
      <w:pPr>
        <w:jc w:val="left"/>
      </w:pPr>
      <w:r>
        <w:t>Die Auftragnehmerin übernimmt Buchhaltungs-Vorbereitung, Kassenabstimmung, Warenverlustlisten, Pflege der Online-Präsenz und Auswertung von Filialkennzahlen. Der Vertrag enthält keine festen Arbeitszeiten. Die Leistung ist monatlich pauschal mit 3.200 EUR zuzüglich Umsatzsteuer vergütet. Vertretung durch fachlich geeignete Dritte ist nach vorheriger Anzeige möglich.</w:t>
      </w:r>
    </w:p>
    <w:p>
      <w:pPr>
        <w:pStyle w:val="Heading2"/>
      </w:pPr>
      <w:r>
        <w:rPr>
          <w:rFonts w:ascii="Times New Roman" w:hAnsi="Times New Roman"/>
        </w:rPr>
        <w:t>3. Handnotizen am Rand</w:t>
      </w:r>
    </w:p>
    <w:p>
      <w:pPr>
        <w:jc w:val="left"/>
      </w:pPr>
      <w:r>
        <w:t>Auf der Papierfassung steht handschriftlich: "Nora morgens 6:30 Uhr Kasse, sonst kriegen wir das nicht hin." Darunter: "Urlaubsliste bitte wie immer über Nora." Die Notizen sind vermutlich von Mechthild Kleinschmidt und nicht gegengezeichnet.</w:t>
      </w:r>
    </w:p>
    <w:p>
      <w:pPr>
        <w:pStyle w:val="Heading2"/>
      </w:pPr>
      <w:r>
        <w:rPr>
          <w:rFonts w:ascii="Times New Roman" w:hAnsi="Times New Roman"/>
        </w:rPr>
        <w:t>4. Praktisches Problem</w:t>
      </w:r>
    </w:p>
    <w:p>
      <w:pPr>
        <w:jc w:val="left"/>
      </w:pPr>
      <w:r>
        <w:t>Der Vertrag klingt frei, die Randnotizen und die tatsächliche Durchführung verdichten die Tätigkeit. Für die Stellungnahme muss erklärt werden, ob die Randnotizen nur organisatorische Familienabrede waren oder eine betriebliche Weisungsstruktur abbilden.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