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Entwurf der Antwort / Stellungnahme</w:t>
      </w:r>
    </w:p>
    <w:p>
      <w:pPr>
        <w:jc w:val="left"/>
      </w:pPr>
      <w:r>
        <w:rPr>
          <w:b/>
        </w:rPr>
        <w:t>Betreff:</w:t>
      </w:r>
      <w:r>
        <w:t xml:space="preserve"> Akte Huckelriede Kiosk: Vertragsergänzung, AGB und Nachträge - vorläufige Stellungnahme und Unterlagenabgleich</w:t>
      </w:r>
    </w:p>
    <w:p>
      <w:pPr>
        <w:jc w:val="left"/>
      </w:pPr>
      <w:r>
        <w:t>Sehr geehrte Damen und Herren,</w:t>
      </w:r>
    </w:p>
    <w:p>
      <w:pPr>
        <w:jc w:val="left"/>
      </w:pPr>
      <w:r>
        <w:t>wir bestätigen den Eingang Ihres Schreibens. Die darin angesprochenen Punkte werden derzeit anhand der Originalunterlagen geprüft. Eine abschließende rechtliche Bewertung geben wir mit diesem Schreiben noch nicht ab.</w:t>
      </w:r>
    </w:p>
    <w:p>
      <w:pPr>
        <w:jc w:val="left"/>
      </w:pPr>
      <w:r>
        <w:t>Nach derzeitigem Stand können wir Folgendes mitteilen:</w:t>
      </w:r>
    </w:p>
    <w:p>
      <w:pPr>
        <w:pStyle w:val="ListNumber"/>
      </w:pPr>
      <w:r>
        <w:t>Der Vorgang wurde intern nicht als einheitlicher Einzelfall behandelt, sondern in mehreren Arbeitssträngen. Diese Arbeitsweise erklärt einzelne Verzögerungen, ersetzt aber selbstverständlich nicht die rechtliche Prüfung.</w:t>
      </w:r>
    </w:p>
    <w:p>
      <w:pPr>
        <w:pStyle w:val="ListNumber"/>
      </w:pPr>
      <w:r>
        <w:t>Die vorhandenen Unterlagen werden derzeit danach sortiert, ob sie den tatsächlichen Ablauf unmittelbar belegen oder lediglich spätere Einschätzungen enthalten.</w:t>
      </w:r>
    </w:p>
    <w:p>
      <w:pPr>
        <w:pStyle w:val="ListNumber"/>
      </w:pPr>
      <w:r>
        <w:t>Soweit Sie auf BGB AT/BT, AGB-Recht, Miet-/Pachtabgrenzung, Kauf-/Liefervertrag, Schriftform- und Nachtragslogik abstellen, werden wir die hierzu relevanten Tatsachen gesondert darstellen.</w:t>
      </w:r>
    </w:p>
    <w:p>
      <w:pPr>
        <w:pStyle w:val="ListNumber"/>
      </w:pPr>
      <w:r>
        <w:t>Wir bitten um Bestätigung, ob Ihre Fristberechnung auf dem Zugang Ihres Schreibens oder auf einem anderen Ereignis beruht.</w:t>
      </w:r>
    </w:p>
    <w:p>
      <w:pPr>
        <w:jc w:val="left"/>
      </w:pPr>
      <w:r>
        <w:t>Wir werden bis zum unten notierten Termin eine ergänzte Stellungnahme einreichen. Bis dahin bitten wir, aus dem Umstand der internen Sachverhaltsaufklärung keine nachteiligen Schlüsse zu ziehen.</w:t>
      </w:r>
    </w:p>
    <w:p>
      <w:pPr>
        <w:jc w:val="left"/>
      </w:pPr>
      <w:r>
        <w:t>Mit freundlichen Grüßen</w:t>
      </w:r>
    </w:p>
    <w:p>
      <w:pPr>
        <w:jc w:val="left"/>
      </w:pPr>
      <w:r>
        <w:t>Entwurf - nicht versandt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