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Huckelriede Kiosk: Vertragsergänzung, AGB und Nachträge</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kleiner Kioskvertrag ist in Nachträgen, Mailzusagen, AGB und Lieferpflichten so zerfasert, dass niemand mehr weiß, was wirklich gilt.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BGB AT/BT, AGB-Recht, Miet-/Pachtabgrenzung, Kauf-/Liefervertrag, Schriftform- und Nachtragslogik.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