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Sachverhalt und offene Punkte</w:t>
      </w:r>
    </w:p>
    <w:p>
      <w:pPr>
        <w:pStyle w:val="Heading2"/>
      </w:pPr>
      <w:r>
        <w:rPr>
          <w:rFonts w:ascii="Times New Roman" w:hAnsi="Times New Roman"/>
        </w:rPr>
        <w:t>Punkt 1</w:t>
      </w:r>
    </w:p>
    <w:p>
      <w:pPr>
        <w:jc w:val="left"/>
      </w:pPr>
      <w:r>
        <w:t>Ein deutsches Start-up plant 240 Kleinsatelliten für Erdbeobachtung und möchte einen Küstenstartplatz in Norddeutschland nutzen.</w:t>
      </w:r>
    </w:p>
    <w:p>
      <w:pPr>
        <w:jc w:val="left"/>
      </w:pPr>
      <w:r>
        <w:t>Prüffrage: Welche Unterlage belegt das, welche Rechtsfolge hängt daran und welche Frist läuft?</w:t>
      </w:r>
    </w:p>
    <w:p>
      <w:pPr>
        <w:pStyle w:val="Heading2"/>
      </w:pPr>
      <w:r>
        <w:rPr>
          <w:rFonts w:ascii="Times New Roman" w:hAnsi="Times New Roman"/>
        </w:rPr>
        <w:t>Punkt 2</w:t>
      </w:r>
    </w:p>
    <w:p>
      <w:pPr>
        <w:jc w:val="left"/>
      </w:pPr>
      <w:r>
        <w:t>Die Frequenzplanung kollidiert mit bestehenden Zuteilungen; ein Wettbewerber behauptet Interferenzrisiken.</w:t>
      </w:r>
    </w:p>
    <w:p>
      <w:pPr>
        <w:jc w:val="left"/>
      </w:pPr>
      <w:r>
        <w:t>Prüffrage: Welche Unterlage belegt das, welche Rechtsfolge hängt daran und welche Frist läuft?</w:t>
      </w:r>
    </w:p>
    <w:p>
      <w:pPr>
        <w:pStyle w:val="Heading2"/>
      </w:pPr>
      <w:r>
        <w:rPr>
          <w:rFonts w:ascii="Times New Roman" w:hAnsi="Times New Roman"/>
        </w:rPr>
        <w:t>Punkt 3</w:t>
      </w:r>
    </w:p>
    <w:p>
      <w:pPr>
        <w:jc w:val="left"/>
      </w:pPr>
      <w:r>
        <w:t>Ein Raketenstufen-Test soll über See niedergehen, aber ein Fischerverband verlangt Sicherheitszonen und Entschädigung.</w:t>
      </w:r>
    </w:p>
    <w:p>
      <w:pPr>
        <w:jc w:val="left"/>
      </w:pPr>
      <w:r>
        <w:t>Prüffrage: Welche Unterlage belegt das, welche Rechtsfolge hängt daran und welche Frist läuft?</w:t>
      </w:r>
    </w:p>
    <w:p>
      <w:pPr>
        <w:pStyle w:val="Heading2"/>
      </w:pPr>
      <w:r>
        <w:rPr>
          <w:rFonts w:ascii="Times New Roman" w:hAnsi="Times New Roman"/>
        </w:rPr>
        <w:t>Punkt 4</w:t>
      </w:r>
    </w:p>
    <w:p>
      <w:pPr>
        <w:jc w:val="left"/>
      </w:pPr>
      <w:r>
        <w:t>Ein ausländischer Launch Provider verlangt Haftungsfreistellung nach seinem Standardvertrag.</w:t>
      </w:r>
    </w:p>
    <w:p>
      <w:pPr>
        <w:jc w:val="left"/>
      </w:pPr>
      <w:r>
        <w:t>Prüffrage: Welche Unterlage belegt das, welche Rechtsfolge hängt daran und welche Frist läuft?</w:t>
      </w:r>
    </w:p>
    <w:p>
      <w:pPr>
        <w:pStyle w:val="Heading2"/>
      </w:pPr>
      <w:r>
        <w:rPr>
          <w:rFonts w:ascii="Times New Roman" w:hAnsi="Times New Roman"/>
        </w:rPr>
        <w:t>Punkt 5</w:t>
      </w:r>
    </w:p>
    <w:p>
      <w:pPr>
        <w:jc w:val="left"/>
      </w:pPr>
      <w:r>
        <w:t>Die Investoren wollen wissen, ob Satellitenrechte, Datenströme und Versicherungsansprüche besichert werden können.</w:t>
      </w:r>
    </w:p>
    <w:p>
      <w:pPr>
        <w:jc w:val="left"/>
      </w:pPr>
      <w:r>
        <w:t>Prüffrage: Welche Unterlage belegt das, welche Rechtsfolge hängt daran und welche Frist läuft?</w:t>
      </w:r>
    </w:p>
    <w:p>
      <w:pPr>
        <w:pStyle w:val="Heading2"/>
      </w:pPr>
      <w:r>
        <w:rPr>
          <w:rFonts w:ascii="Times New Roman" w:hAnsi="Times New Roman"/>
        </w:rPr>
        <w:t>Punkt 6</w:t>
      </w:r>
    </w:p>
    <w:p>
      <w:pPr>
        <w:jc w:val="left"/>
      </w:pPr>
      <w:r>
        <w:t>Ein Prototyp verliert Telemetrie; es gibt einen Cyberverdacht und eine Meldekette zum BSI.</w:t>
      </w:r>
    </w:p>
    <w:p>
      <w:pPr>
        <w:jc w:val="left"/>
      </w:pPr>
      <w:r>
        <w:t>Prüffrage: Welche Unterlage belegt das, welche Rechtsfolge hängt daran und welche Frist läuft?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