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Schenkungsvertrag über ein Baugrundstück</w:t>
      </w:r>
    </w:p>
    <w:p>
      <w:pPr>
        <w:jc w:val="left"/>
      </w:pPr>
      <w:r>
        <w:t>Urkundenrolle Nr. 688/2022</w:t>
      </w:r>
    </w:p>
    <w:p>
      <w:pPr>
        <w:jc w:val="left"/>
      </w:pPr>
      <w:r>
        <w:t>Verhandelt zu Oldenburg am 14.07.2022. Vor mir, der unterzeichnenden Notarin Dr. Annegret Wilken mit dem Amtssitz in Oldenburg, erschienen heute:</w:t>
      </w:r>
    </w:p>
    <w:p>
      <w:pPr>
        <w:pStyle w:val="ListNumber"/>
      </w:pPr>
      <w:r>
        <w:t>Herr Heinrich Terborg, geboren am 14.03.1941, wohnhaft Achtermannsweg 3, 26203 Wardenburg, nachfolgend der Schenker,</w:t>
      </w:r>
    </w:p>
    <w:p>
      <w:pPr>
        <w:pStyle w:val="ListNumber"/>
      </w:pPr>
      <w:r>
        <w:t>Frau Silke Ahrends geborene Terborg, geboren am 09.09.1971, wohnhaft Am Fillerkamp 7, 26209 Hatten, nachfolgend die Beschenkte.</w:t>
      </w:r>
    </w:p>
    <w:p>
      <w:pPr>
        <w:jc w:val="left"/>
      </w:pPr>
      <w:r>
        <w:t>Die Erschienenen sind der Notarin von Person bekannt. Diese Urkunde gibt den Vertrag vollständig wieder.</w:t>
      </w:r>
    </w:p>
    <w:p>
      <w:pPr>
        <w:pStyle w:val="Heading2"/>
      </w:pPr>
      <w:r>
        <w:rPr>
          <w:rFonts w:ascii="Times New Roman" w:hAnsi="Times New Roman"/>
        </w:rPr>
        <w:t>1 Vertragsgegenstand</w:t>
      </w:r>
    </w:p>
    <w:p>
      <w:pPr>
        <w:jc w:val="left"/>
      </w:pPr>
      <w:r>
        <w:t>Der Schenker ist eingetragener Alleineigentümer des im Grundbuch von Hundsmühlen Blatt 901 verzeichneten Grundbesitzes, Gemarkung Hundsmühlen, Flur 2, Flurstück 118/9, Bauplatz an der Kiefernallee, groß 812 Quadratmeter. Das Grundstück ist unbebaut und unbelastet.</w:t>
      </w:r>
    </w:p>
    <w:p>
      <w:pPr>
        <w:pStyle w:val="Heading2"/>
      </w:pPr>
      <w:r>
        <w:rPr>
          <w:rFonts w:ascii="Times New Roman" w:hAnsi="Times New Roman"/>
        </w:rPr>
        <w:t>2 Schenkung und Auflassung</w:t>
      </w:r>
    </w:p>
    <w:p>
      <w:pPr>
        <w:jc w:val="left"/>
      </w:pPr>
      <w:r>
        <w:t>2.1 Der Schenker schenkt und überträgt den in Ziffer 1 bezeichneten Grundbesitz der Beschenkten. Die Beschenkte nimmt die Schenkung an. Eine Gegenleistung wird nicht geschuldet; Auflagen werden nicht vereinbart.</w:t>
      </w:r>
    </w:p>
    <w:p>
      <w:pPr>
        <w:jc w:val="left"/>
      </w:pPr>
      <w:r>
        <w:t>2.2 Die Erschienenen sind über den Eigentumsübergang einig und bewilligen und beantragen die Eintragung der Rechtsänderung in das Grundbuch.</w:t>
      </w:r>
    </w:p>
    <w:p>
      <w:pPr>
        <w:jc w:val="left"/>
      </w:pPr>
      <w:r>
        <w:t>2.3 Besitz, Nutzungen, Lasten und Gefahr gehen mit dem heutigen Tag über.</w:t>
      </w:r>
    </w:p>
    <w:p>
      <w:pPr>
        <w:pStyle w:val="Heading2"/>
      </w:pPr>
      <w:r>
        <w:rPr>
          <w:rFonts w:ascii="Times New Roman" w:hAnsi="Times New Roman"/>
        </w:rPr>
        <w:t>3 Gewährleistung</w:t>
      </w:r>
    </w:p>
    <w:p>
      <w:pPr>
        <w:jc w:val="left"/>
      </w:pPr>
      <w:r>
        <w:t>Die Schenkung erfolgt unter Ausschluss jeder Haftung für Sach- und Rechtsmängel, soweit die Haftung nicht auf Vorsatz oder Arglist beruht. Dem Schenker sind versteckte Mängel nicht bekannt.</w:t>
      </w:r>
    </w:p>
    <w:p>
      <w:pPr>
        <w:pStyle w:val="Heading2"/>
      </w:pPr>
      <w:r>
        <w:rPr>
          <w:rFonts w:ascii="Times New Roman" w:hAnsi="Times New Roman"/>
        </w:rPr>
        <w:t>4 Hinweise und Wertangabe</w:t>
      </w:r>
    </w:p>
    <w:p>
      <w:pPr>
        <w:jc w:val="left"/>
      </w:pPr>
      <w:r>
        <w:t>4.1 Die Notarin hat auf mögliche Rückforderungsrechte des Schenkers wegen Verarmung oder groben Undanks, auf Ansprüche von Pflichtteilsberechtigten und Vertragserben nach den Paragrafen 2287, 2325 BGB sowie auf die Anzeigepflicht gegenüber dem Finanzamt hingewiesen.</w:t>
      </w:r>
    </w:p>
    <w:p>
      <w:pPr>
        <w:jc w:val="left"/>
      </w:pPr>
      <w:r>
        <w:t>4.2 Die Beteiligten geben den Wert des Grundstücks übereinstimmend mit 120.000,00 EUR an; die Notarin weist darauf hin, dass der zuletzt veröffentlichte Bodenrichtwert für die Lage Kiefernallee 160,00 EUR je Quadratmeter beträgt.</w:t>
      </w:r>
    </w:p>
    <w:p>
      <w:pPr>
        <w:jc w:val="left"/>
      </w:pPr>
      <w:r>
        <w:t>4.3 Die Kosten dieser Urkunde und ihres Vollzugs sowie eine etwa anfallende Steuer trägt die Beschenkte.</w:t>
      </w:r>
    </w:p>
    <w:p>
      <w:pPr>
        <w:jc w:val="left"/>
      </w:pPr>
      <w:r>
        <w:t>Vorgelesen von der Notarin, von den Erschienenen genehmigt und eigenhändig unterschrieben:</w:t>
      </w:r>
    </w:p>
    <w:p>
      <w:pPr>
        <w:jc w:val="left"/>
      </w:pPr>
      <w:r>
        <w:t>Heinrich Terborg — Silke Ahrends — Dr. Annegret Wilken, Notarin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Notarin Dr. Annegret Wilken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NOTARIN DR. ANNEGRET WILKEN</w:t>
    </w:r>
  </w:p>
  <w:p>
    <w:pPr>
      <w:jc w:val="left"/>
      <w:pBdr>
        <w:bottom w:val="single" w:sz="8" w:space="2" w:color="7B2D3B"/>
      </w:pBdr>
    </w:pPr>
    <w:r>
      <w:rPr>
        <w:rFonts w:ascii="Times New Roman" w:hAnsi="Times New Roman"/>
        <w:color w:val="6B6B66"/>
        <w:sz w:val="16"/>
      </w:rPr>
      <w:t>der unterzeichnenden Notarin Dr. Annegret Wilken mit dem Amtssitz in Oldenburg, erschienen heute: · Urkundenrolle Nr. 688/2022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