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Beweismittel-Metadaten: Lagerhalle Pellbach Logistik Bottrop</w:t>
      </w:r>
    </w:p>
    <w:p>
      <w:pPr>
        <w:jc w:val="left"/>
      </w:pPr>
      <w:r>
        <w:rPr>
          <w:b/>
        </w:rPr>
        <w:t>Asservatennummer:</w:t>
      </w:r>
      <w:r>
        <w:t xml:space="preserve"> StA Koeln 122 Js 884/25, Asservat A-211 bis A-218 (Fotodokumentation 8 Aufnahmen).</w:t>
      </w:r>
    </w:p>
    <w:p>
      <w:pPr>
        <w:jc w:val="left"/>
      </w:pPr>
      <w:r>
        <w:rPr>
          <w:b/>
        </w:rPr>
        <w:t>Sicherstellung:</w:t>
      </w:r>
      <w:r>
        <w:t xml:space="preserve"> 14.05.2026, Begehung Lagerhalle Pellbach Logistik &amp; Spedition GmbH, Logistikpark Bottrop-Welheim, Hartmannstrasse 88, 46242 Bottrop.</w:t>
      </w:r>
    </w:p>
    <w:p>
      <w:pPr>
        <w:jc w:val="left"/>
      </w:pPr>
      <w:r>
        <w:rPr>
          <w:b/>
        </w:rPr>
        <w:t>Aufnehmender Beamter:</w:t>
      </w:r>
      <w:r>
        <w:t xml:space="preserve"> KHK Mertens, ZKB Bottrop (Zollkriminalamt).</w:t>
      </w:r>
    </w:p>
    <w:p>
      <w:pPr>
        <w:jc w:val="left"/>
      </w:pPr>
      <w:r>
        <w:rPr>
          <w:b/>
        </w:rPr>
        <w:t>Foto-Aufnahmegerät:</w:t>
      </w:r>
      <w:r>
        <w:t xml:space="preserve"> Canon EOS R5, Polizei-DSLR.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Aufnahmen aus der Lagerhalle Bottrop, etwa 4.000 qm, gepachtet vom Logistikpark Welheim AG seit 2018.</w:t>
      </w:r>
    </w:p>
    <w:p>
      <w:pPr>
        <w:pStyle w:val="Heading3"/>
      </w:pPr>
      <w:r>
        <w:rPr>
          <w:rFonts w:ascii="Times New Roman" w:hAnsi="Times New Roman"/>
        </w:rPr>
        <w:t>Foto A-211 — Halle Ostseite</w:t>
      </w:r>
    </w:p>
    <w:p>
      <w:pPr>
        <w:jc w:val="left"/>
      </w:pPr>
      <w:r>
        <w:t>Container und Paletten mit teils unklarer Bestellbezeichnung. Insgesamt ca. 180 Paletten. Inventur-Diskrepanz zur Buchhaltung Stand 28.02.2025 (Aktenstück 11): laut Buchhaltung 240 Paletten, vor Ort gezählt 180.</w:t>
      </w:r>
    </w:p>
    <w:p>
      <w:pPr>
        <w:pStyle w:val="Heading3"/>
      </w:pPr>
      <w:r>
        <w:rPr>
          <w:rFonts w:ascii="Times New Roman" w:hAnsi="Times New Roman"/>
        </w:rPr>
        <w:t>Foto A-212 — Büroraum</w:t>
      </w:r>
    </w:p>
    <w:p>
      <w:pPr>
        <w:jc w:val="left"/>
      </w:pPr>
      <w:r>
        <w:t>Schreibtisch des Lagerleiters Anton Klingenberg. Auf dem Schreibtisch: USB-Stick (sichergestellt als Asservat A-219), Tagebuch mit handschriftlichen Einträgen über "Schwarzfracht über Pellbach Logistyka 10/11/12 2024" (3 Einträge).</w:t>
      </w:r>
    </w:p>
    <w:p>
      <w:pPr>
        <w:pStyle w:val="Heading3"/>
      </w:pPr>
      <w:r>
        <w:rPr>
          <w:rFonts w:ascii="Times New Roman" w:hAnsi="Times New Roman"/>
        </w:rPr>
        <w:t>Foto A-213 — Tankstellenbeleg</w:t>
      </w:r>
    </w:p>
    <w:p>
      <w:pPr>
        <w:jc w:val="left"/>
      </w:pPr>
      <w:r>
        <w:t>Tankstellenbeleg über Diesel-Bezug über 4.880 L vom 18.11.2024, Adresse Tankstelle: Total Express Wroclaw-Süd, Polen. Bezahlung bar.</w:t>
      </w:r>
    </w:p>
    <w:p>
      <w:pPr>
        <w:pStyle w:val="Heading3"/>
      </w:pPr>
      <w:r>
        <w:rPr>
          <w:rFonts w:ascii="Times New Roman" w:hAnsi="Times New Roman"/>
        </w:rPr>
        <w:t>Foto A-214 — Hofbereich</w:t>
      </w:r>
    </w:p>
    <w:p>
      <w:pPr>
        <w:jc w:val="left"/>
      </w:pPr>
      <w:r>
        <w:t>Vier polnische Sattelzüge mit Kennzeichen WR-NA-188, WR-NA-189, WR-NA-190, WR-NA-191. Fahrzeughalter laut polnischem CARIN-Register: Pellbach Logistyka Sp. z o.o. (PL-Wroclaw). Aufenthalt in Bottrop seit mind. 4 Wochen.</w:t>
      </w:r>
    </w:p>
    <w:p>
      <w:pPr>
        <w:pStyle w:val="Heading3"/>
      </w:pPr>
      <w:r>
        <w:rPr>
          <w:rFonts w:ascii="Times New Roman" w:hAnsi="Times New Roman"/>
        </w:rPr>
        <w:t>Foto A-215 — Trailer-Inventar</w:t>
      </w:r>
    </w:p>
    <w:p>
      <w:pPr>
        <w:jc w:val="left"/>
      </w:pPr>
      <w:r>
        <w:t>Trailer NA-188 mit Inventar: 12 Paletten neuwertige Elektronikartikel (Samsung-Marke, Originalkartons). Buchungsstand Pellbach-Logistik nicht erkennbar. Ggf. § 261 StGB Geldwaesche-Indiz.</w:t>
      </w:r>
    </w:p>
    <w:p>
      <w:pPr>
        <w:pStyle w:val="Heading3"/>
      </w:pPr>
      <w:r>
        <w:rPr>
          <w:rFonts w:ascii="Times New Roman" w:hAnsi="Times New Roman"/>
        </w:rPr>
        <w:t>Foto A-216 — Rampenbereich</w:t>
      </w:r>
    </w:p>
    <w:p>
      <w:pPr>
        <w:jc w:val="left"/>
      </w:pPr>
      <w:r>
        <w:t>Aushang "Notruf-Nr. Polen +48 71 8821 1140" am Rampe-Container — Telefonnummer korrespondiert mit handgeschriebener Liste aus Asservat A-188 (vgl. beweismittel_001).</w:t>
      </w:r>
    </w:p>
    <w:p>
      <w:pPr>
        <w:pStyle w:val="Heading3"/>
      </w:pPr>
      <w:r>
        <w:rPr>
          <w:rFonts w:ascii="Times New Roman" w:hAnsi="Times New Roman"/>
        </w:rPr>
        <w:t>Foto A-217 — Lagerleiter-Notiz</w:t>
      </w:r>
    </w:p>
    <w:p>
      <w:pPr>
        <w:jc w:val="left"/>
      </w:pPr>
      <w:r>
        <w:t>Aufnahme der Pinnwand: handschriftlicher Vermerk "Stefan 2.000 cash 22.11. Schichtende 19h" — dokumentiert Bargeld-Übergaben.</w:t>
      </w:r>
    </w:p>
    <w:p>
      <w:pPr>
        <w:pStyle w:val="Heading3"/>
      </w:pPr>
      <w:r>
        <w:rPr>
          <w:rFonts w:ascii="Times New Roman" w:hAnsi="Times New Roman"/>
        </w:rPr>
        <w:t>Foto A-218 — Aussenbereich</w:t>
      </w:r>
    </w:p>
    <w:p>
      <w:pPr>
        <w:jc w:val="left"/>
      </w:pPr>
      <w:r>
        <w:t>Auffahrt mit Schild "Pellbach Logistik &amp; Spedition GmbH — Niederlassung Bottrop". Daneben weiteres Schild "Edelweiss Logistics Ltd. — Branch Bottrop" (kleiner, Stand: 2024 angebracht). Verbindung zu Edelweiss Holdings Ltd. Zypern bedarf weiterer Pruefung.</w:t>
      </w:r>
    </w:p>
    <w:p>
      <w:pPr>
        <w:pStyle w:val="Heading2"/>
      </w:pPr>
      <w:r>
        <w:rPr>
          <w:rFonts w:ascii="Times New Roman" w:hAnsi="Times New Roman"/>
        </w:rPr>
        <w:t>Verteidigungs-Bewertung</w:t>
      </w:r>
    </w:p>
    <w:p>
      <w:pPr>
        <w:pStyle w:val="ListBullet"/>
      </w:pPr>
      <w:r>
        <w:t>Inventur-Diskrepanz (240 ueberbuchhaltung vs 180 vor Ort) ist § 283 StGB Bankrott-relevant. Verteidigung muss klären: Schwund, Verschiebung an Pellbach Logistyka, Diebstahl?</w:t>
      </w:r>
    </w:p>
    <w:p>
      <w:pPr>
        <w:pStyle w:val="ListBullet"/>
      </w:pPr>
      <w:r>
        <w:t>Tagebuch Lagerleiter "Schwarzfracht": belastend, aber muss originalgetreu in Hauptverhandlung interpretiert werden.</w:t>
      </w:r>
    </w:p>
    <w:p>
      <w:pPr>
        <w:pStyle w:val="ListBullet"/>
      </w:pPr>
      <w:r>
        <w:t>Edelweiss-Schild am Lagereingang: Beweis für wirtschaftliche Verbundenheit Pellbach-Edelweiss.</w:t>
      </w:r>
    </w:p>
    <w:p>
      <w:pPr>
        <w:pStyle w:val="ListBullet"/>
      </w:pPr>
      <w:r>
        <w:t>Polnische Sattelzüge in Bottrop seit 4 Wochen: § 25 GuKG (Güterkraftverkehrsgesetz) und ggf. Kabotage-Vorschriften.</w:t>
      </w:r>
    </w:p>
    <w:p>
      <w:pPr>
        <w:pStyle w:val="Heading2"/>
      </w:pPr>
      <w:r>
        <w:rPr>
          <w:rFonts w:ascii="Times New Roman" w:hAnsi="Times New Roman"/>
        </w:rPr>
        <w:t>Hinweis</w:t>
      </w:r>
    </w:p>
    <w:p>
      <w:pPr>
        <w:jc w:val="left"/>
      </w:pPr>
      <w:r>
        <w:t>Diese Datei ist eine Metadaten-Beschreibung der Fotodokumentation. Die Fotos selbst sind Bestandteil der Strafakte beim LG Koeln. In der öffentlichen Test-Akte werden die Fotos nicht abgebildet.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Begehung Lagerhalle Pellbach Logistik &amp; Spedition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Begehung Lagerhalle Pellbach Logistik &amp; Spedition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Logistikpark Bottrop-Welheim, Hartmannstrasse 88, 46242 Bottrop. · 122 Js 884/25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