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Hauke Petersen – Insolvenzverwalter</w:t>
        <w:br/>
        <w:t>Breite Strasse 6, 23552 Luebeck</w:t>
      </w:r>
    </w:p>
    <w:p>
      <w:pPr>
        <w:pStyle w:val="Heading1"/>
      </w:pPr>
      <w:r>
        <w:t>Aktenvermerk: Abschluss des Anfechtungsverfahrens</w:t>
      </w:r>
    </w:p>
    <w:p>
      <w:r>
        <w:t>Az. 53c IN 21/26, Rechtsstreit 4 O 91/26</w:t>
      </w:r>
    </w:p>
    <w:p>
      <w:r>
        <w:t>Der Vergleichsbetrag von EUR 22.000,00 ist am 15.01.2027 auf dem Massekonto der Trave Clean Gebaeudeservice GmbH i.I. eingegangen. Der Anfechtungsanspruch gegen die BKK Ostseekueste ist damit vollstaendig erledigt.</w:t>
      </w:r>
    </w:p>
    <w:p>
      <w:r>
        <w:t>Dr. Hauke Petersen</w:t>
        <w:br/>
        <w:t>Rechtsanwalt, Insolvenzverwalter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Hauke Petersen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RECHTSANWALT DR. HAUKE PETERSEN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23552 Luebeck · Az. 53c IN 21/26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