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Flexhof Berlin GmbH i.I. | Insolvenzverwalterin Dr. Sabine Threin | Az. AG Charlottenburg 36g IN 892/26</w:t>
      </w:r>
    </w:p>
    <w:p>
      <w:pPr>
        <w:pStyle w:val="Heading1"/>
      </w:pPr>
      <w:r>
        <w:t>Kostenvoranschlage Malerarbeiten und Bodenbelag</w:t>
      </w:r>
    </w:p>
    <w:p>
      <w:pPr>
        <w:pStyle w:val="Heading2"/>
      </w:pPr>
      <w:r>
        <w:t>Angebot Malerbetrieb Kowalski (23.06.2026)</w:t>
      </w:r>
    </w:p>
    <w:p>
      <w:r>
        <w:t>Ausbesserung und Neuanstrich Wandflaechen Erdgeschoss nach Entfernung Trennwandsystem: 620 qm, 8,50 EUR/qm netto = 5.270,00 EUR netto.</w:t>
      </w:r>
    </w:p>
    <w:p>
      <w:pPr>
        <w:pStyle w:val="Heading2"/>
      </w:pPr>
      <w:r>
        <w:t>Angebot Bodenwerk Nordberg (24.06.2026)</w:t>
      </w:r>
    </w:p>
    <w:p>
      <w:r>
        <w:t>Austausch Teppichfliesen Empfangsbereich, 140 qm, inkl. Unterbodenvorbereitung: 42,00 EUR/qm netto = 5.880,00 EUR netto. Rueckbau 12 Buero-Boxen 1. OG (Trockenbauwaende, Elektroinstallation zurueckbauen): Pauschalangebot 8.400,00 EUR netto.</w:t>
      </w:r>
    </w:p>
    <w:p>
      <w:r>
        <w:t>Gesamtsumme beider Angebote netto: 19.550,00 EUR, brutto 23.264,50 EUR.</w:t>
      </w:r>
    </w:p>
    <w:p/>
    <w:p>
      <w:r>
        <w:t>Malerbetrieb Kowalski / Bodenwerk Nordberg GmbH, Berlin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Flexhof Berlin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Flexhof Berlin GmbH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Unternehmen · Az. AG Charlottenburg 36g IN 892/26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