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Simuliertes Ablageprotokoll Rechtsprechung</w:t>
      </w:r>
    </w:p>
    <w:p>
      <w:pPr>
        <w:pStyle w:val="Heading2"/>
      </w:pPr>
      <w:r>
        <w:rPr>
          <w:rFonts w:ascii="Times New Roman" w:hAnsi="Times New Roman"/>
        </w:rPr>
        <w:t>Ablage</w:t>
      </w:r>
    </w:p>
    <w:p>
      <w:pPr>
        <w:pStyle w:val="ListBullet"/>
      </w:pPr>
      <w:r>
        <w:t xml:space="preserve">Akte: </w:t>
      </w:r>
      <w:r>
        <w:t>JR-2026-014 Meyer ./. Alpha UG</w:t>
      </w:r>
    </w:p>
    <w:p>
      <w:pPr>
        <w:pStyle w:val="ListBullet"/>
      </w:pPr>
      <w:r>
        <w:t xml:space="preserve">Rechercheordner: </w:t>
      </w:r>
      <w:r>
        <w:t>rechtsprechung/2026-05-20_software-werkvertrag-ruecktritt/</w:t>
      </w:r>
    </w:p>
    <w:p>
      <w:pPr>
        <w:pStyle w:val="ListBullet"/>
      </w:pPr>
      <w:r>
        <w:t>Modus: simuliert, keine echte Online-Ablage</w:t>
      </w:r>
    </w:p>
    <w:p>
      <w:pPr>
        <w:pStyle w:val="ListBullet"/>
      </w:pPr>
      <w:r>
        <w:t>Freigabe: Testmodus</w:t>
      </w:r>
    </w:p>
    <w:p>
      <w:pPr>
        <w:pStyle w:val="ListBullet"/>
      </w:pPr>
      <w:r>
        <w:t>Zeitpunkt: 20.05.2026, 19:30 Uhr Europe/Berlin</w:t>
      </w:r>
    </w:p>
    <w:p>
      <w:pPr>
        <w:pStyle w:val="Heading2"/>
      </w:pPr>
      <w:r>
        <w:rPr>
          <w:rFonts w:ascii="Times New Roman" w:hAnsi="Times New Roman"/>
        </w:rPr>
        <w:t>Erwartete Dateien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Datei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suchplan.md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Suchmatrix und Quellenkaskade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fundstellen-register.md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priorisierte Treffer und Gegenrechtsprechung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zitiervorschlaege.md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Schriftsatzfähige Zitate mit Rn./Seiten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verwertungsnotiz.md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Welche Fundstelle in welchen Abschnitt der Replik gehört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ablageprotokoll.md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Quelle, URL, Abrufzeit, Online-/DMS-Ziel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Sicherheitscheck</w:t>
      </w:r>
    </w:p>
    <w:p>
      <w:pPr>
        <w:pStyle w:val="ListBullet"/>
      </w:pPr>
      <w:r>
        <w:t>Keine echten Mandatsgeheimnisse in öffentliche Suchfelder.</w:t>
      </w:r>
    </w:p>
    <w:p>
      <w:pPr>
        <w:pStyle w:val="ListBullet"/>
      </w:pPr>
      <w:r>
        <w:t>Keine öffentliche Ablage.</w:t>
      </w:r>
    </w:p>
    <w:p>
      <w:pPr>
        <w:pStyle w:val="ListBullet"/>
      </w:pPr>
      <w:r>
        <w:t>Keine Aktualitätsgarantie ohne erneute Prüfung vor Versand.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Alpha UG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Alpha UG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