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LinkedIn Pinocchio Projektleitung</w:t>
      </w:r>
    </w:p>
    <w:p>
      <w:pPr>
        <w:jc w:val="left"/>
      </w:pPr>
      <w:r>
        <w:rPr>
          <w:b/>
        </w:rPr>
        <w:t>Plattform:</w:t>
      </w:r>
      <w:r>
        <w:t xml:space="preserve"> LinkedIn</w:t>
      </w:r>
    </w:p>
    <w:p>
      <w:pPr>
        <w:jc w:val="left"/>
      </w:pPr>
      <w:r>
        <w:rPr>
          <w:b/>
        </w:rPr>
        <w:t>Post der NovaWerk GmbH:</w:t>
      </w:r>
      <w:r>
        <w:t xml:space="preserve"> "Wir liefern Verlässlichkeit in komplexen Infrastrukturprojekten."</w:t>
      </w:r>
    </w:p>
    <w:p>
      <w:pPr>
        <w:jc w:val="left"/>
      </w:pPr>
      <w:r>
        <w:rPr>
          <w:b/>
        </w:rPr>
        <w:t>Datum Unternehmenspost:</w:t>
      </w:r>
      <w:r>
        <w:t xml:space="preserve"> 09.05.2026, 08:15 Uhr</w:t>
      </w:r>
    </w:p>
    <w:p>
      <w:pPr>
        <w:jc w:val="left"/>
      </w:pPr>
      <w:r>
        <w:rPr>
          <w:b/>
        </w:rPr>
        <w:t>Kommentar Clara Herbst:</w:t>
      </w:r>
      <w:r>
        <w:t xml:space="preserve"> 09.05.2026, 18:02 Uhr</w:t>
      </w:r>
    </w:p>
    <w:p>
      <w:pPr>
        <w:jc w:val="left"/>
      </w:pPr>
      <w:r>
        <w:rPr>
          <w:b/>
        </w:rPr>
        <w:t>Sichtbarkeit:</w:t>
      </w:r>
      <w:r>
        <w:t xml:space="preserve"> öffentlich, unter Unternehmenspost</w:t>
      </w:r>
    </w:p>
    <w:p>
      <w:pPr>
        <w:jc w:val="left"/>
      </w:pPr>
      <w:r>
        <w:rPr>
          <w:b/>
        </w:rPr>
        <w:t>Betroffene Person:</w:t>
      </w:r>
      <w:r>
        <w:t xml:space="preserve"> Projektleiterin Miriam Rupprecht, NovaWerk GmbH (Profil mit ca. 2.400 Kontakten)</w:t>
      </w:r>
    </w:p>
    <w:p>
      <w:pPr>
        <w:jc w:val="left"/>
      </w:pPr>
      <w:r>
        <w:rPr>
          <w:b/>
        </w:rPr>
        <w:t>Screenshot Stand 17.05.2026:</w:t>
      </w:r>
      <w:r>
        <w:t xml:space="preserve"> zeigt 187 Reaktionen auf den Hauptpost, 19 Reaktionen auf Claras Kommentar, 14 Antworten</w:t>
      </w:r>
    </w:p>
    <w:p>
      <w:pPr>
        <w:pStyle w:val="Heading2"/>
      </w:pPr>
      <w:r>
        <w:rPr>
          <w:rFonts w:ascii="Times New Roman" w:hAnsi="Times New Roman"/>
        </w:rPr>
        <w:t>Kommentar Clara Herbst</w:t>
      </w:r>
    </w:p>
    <w:p>
      <w:pPr>
        <w:ind w:left="567"/>
      </w:pPr>
      <w:r>
        <w:rPr>
          <w:i/>
        </w:rPr>
        <w:t>Miriam Rupprecht ist für mich der Pinocchio des Monats. Erst "Lieferung Ende März", dann "ganz sicher im April", jetzt "wegen externer Faktoren offen". Wer dreimal Verlässlichkeit verspricht und dreimal anders liefert, sollte nicht mit Verlässlichkeit werben. #Bauprojekte #Verlässlichkeit</w:t>
      </w:r>
    </w:p>
    <w:p>
      <w:pPr>
        <w:pStyle w:val="Heading2"/>
      </w:pPr>
      <w:r>
        <w:rPr>
          <w:rFonts w:ascii="Times New Roman" w:hAnsi="Times New Roman"/>
        </w:rPr>
        <w:t>Antwort Miriam Rupprecht, 09.05.2026, 19:48 Uhr</w:t>
      </w:r>
    </w:p>
    <w:p>
      <w:pPr>
        <w:ind w:left="567"/>
      </w:pPr>
      <w:r>
        <w:rPr>
          <w:i/>
        </w:rPr>
        <w:t>Frau Herbst, ich fordere Sie auf, diese persönliche Beleidigung zu löschen. Sie wissen genau, dass die Verzögerung an der geänderten Statikfreigabe der Stadt lag und nicht an mir. Ich behalte mir rechtliche Schritte vor und habe diesen Kommentar bereits an die Compliance-Abteilung der NovaWerk gemeldet.</w:t>
      </w:r>
    </w:p>
    <w:p>
      <w:pPr>
        <w:pStyle w:val="Heading2"/>
      </w:pPr>
      <w:r>
        <w:rPr>
          <w:rFonts w:ascii="Times New Roman" w:hAnsi="Times New Roman"/>
        </w:rPr>
        <w:t>Antwort Clara Herbst, 09.05.2026, 20:11 Uhr</w:t>
      </w:r>
    </w:p>
    <w:p>
      <w:pPr>
        <w:ind w:left="567"/>
      </w:pPr>
      <w:r>
        <w:rPr>
          <w:i/>
        </w:rPr>
        <w:t>Dann schreiben Sie doch genau das statt PR-Sätze. Ich kritisiere Ihre Kommunikation, nicht Ihre Person. Der Vergleich mit Pinocchio ist Stilmittel, kein Vorwurf einer Straftat.</w:t>
      </w:r>
    </w:p>
    <w:p>
      <w:pPr>
        <w:pStyle w:val="Heading2"/>
      </w:pPr>
      <w:r>
        <w:rPr>
          <w:rFonts w:ascii="Times New Roman" w:hAnsi="Times New Roman"/>
        </w:rPr>
        <w:t>Antwort Nutzer "Jens R.", Mitarbeiter NovaWerk, 09.05.2026, 21:30 Uhr</w:t>
      </w:r>
    </w:p>
    <w:p>
      <w:pPr>
        <w:ind w:left="567"/>
      </w:pPr>
      <w:r>
        <w:rPr>
          <w:i/>
        </w:rPr>
        <w:t>Frau Herbst, das ist eine arbeitsrechtlich relevante Schmähung einer Kollegin. Eine Pinocchio-Bezeichnung impliziert Lüge. Sie wissen, dass die Verzögerungen extern verursacht waren.</w:t>
      </w:r>
    </w:p>
    <w:p>
      <w:pPr>
        <w:pStyle w:val="Heading2"/>
      </w:pPr>
      <w:r>
        <w:rPr>
          <w:rFonts w:ascii="Times New Roman" w:hAnsi="Times New Roman"/>
        </w:rPr>
        <w:t>Antwort Clara Herbst, 09.05.2026, 21:42 Uhr</w:t>
      </w:r>
    </w:p>
    <w:p>
      <w:pPr>
        <w:ind w:left="567"/>
      </w:pPr>
      <w:r>
        <w:rPr>
          <w:i/>
        </w:rPr>
        <w:t>"Pinocchio" ist eine Figur aus einem Kinderbuch, kein juristischer Vorwurf. Es zeigt, dass Ankündigung und Ergebnis auseinanderfallen. Wer das nicht aushält, sollte keine "Verlässlichkeit"-Werbung schalten.</w:t>
      </w:r>
    </w:p>
    <w:p>
      <w:pPr>
        <w:pStyle w:val="Heading2"/>
      </w:pPr>
      <w:r>
        <w:rPr>
          <w:rFonts w:ascii="Times New Roman" w:hAnsi="Times New Roman"/>
        </w:rPr>
        <w:t>Interne LinkedIn-Nachricht von Miriam Rupprecht an Clara Herbst, 10.05.2026, 08:02 Uhr</w:t>
      </w:r>
    </w:p>
    <w:p>
      <w:pPr>
        <w:ind w:left="567"/>
      </w:pPr>
      <w:r>
        <w:rPr>
          <w:i/>
        </w:rPr>
        <w:t>Frau Herbst, ich bitte Sie ein letztes Mal: Löschen Sie den Kommentar bis 12.05.2026, 18:00 Uhr. Ansonsten wird die NovaWerk-Rechtsabteilung tätig. Ich werde diese öffentliche Bezeichnung als "Pinocchio" nicht hinnehmen — ich habe nichts gelogen. Die Verzögerung lag bei der Stadt.</w:t>
      </w:r>
    </w:p>
    <w:p>
      <w:pPr>
        <w:pStyle w:val="Heading2"/>
      </w:pPr>
      <w:r>
        <w:rPr>
          <w:rFonts w:ascii="Times New Roman" w:hAnsi="Times New Roman"/>
        </w:rPr>
        <w:t>Interne Notiz Mandantin</w:t>
      </w:r>
    </w:p>
    <w:p>
      <w:pPr>
        <w:jc w:val="left"/>
      </w:pPr>
      <w:r>
        <w:t>Die Mandantin hat E-Mails von NovaWerk:</w:t>
      </w:r>
    </w:p>
    <w:p>
      <w:pPr>
        <w:pStyle w:val="ListBullet"/>
      </w:pPr>
      <w:r>
        <w:t>28.03.2026: "Material steht bereit, Montagefenster folgt kurzfristig." (gez. M. Rupprecht)</w:t>
      </w:r>
    </w:p>
    <w:p>
      <w:pPr>
        <w:pStyle w:val="ListBullet"/>
      </w:pPr>
      <w:r>
        <w:t>12.04.2026: "Wir rechnen in KW 17 mit Abschluss." (gez. M. Rupprecht)</w:t>
      </w:r>
    </w:p>
    <w:p>
      <w:pPr>
        <w:pStyle w:val="ListBullet"/>
      </w:pPr>
      <w:r>
        <w:t>02.05.2026: "Termin offen wegen Freigabe." (gez. Sekretariat NovaWerk)</w:t>
      </w:r>
    </w:p>
    <w:p>
      <w:pPr>
        <w:jc w:val="left"/>
      </w:pPr>
      <w:r>
        <w:t>Es gibt keine E-Mail, in der Frau Rupprecht persönlich "ganz sicher im April" schreibt. Das sagte nach Mandantenangabe ein Mitarbeiter (Name unbekannt) telefonisch am 02.04.2026. Eine Gesprächsnotiz hat die Mandantin nicht angefertigt.</w:t>
      </w:r>
    </w:p>
    <w:p>
      <w:pPr>
        <w:pStyle w:val="Heading2"/>
      </w:pPr>
      <w:r>
        <w:rPr>
          <w:rFonts w:ascii="Times New Roman" w:hAnsi="Times New Roman"/>
        </w:rPr>
        <w:t>Beobachtung der Kanzlei</w:t>
      </w:r>
    </w:p>
    <w:p>
      <w:pPr>
        <w:jc w:val="left"/>
      </w:pPr>
      <w:r>
        <w:t>Der Pinocchio-Vergleich ist juristisch heikler als der "Lackaffe"-Fall: er adressiert nicht den Stil einer Person, sondern den Wahrheitsgehalt ihrer Aussagen. Das verschiebt die Äußerung in Richtung Tatsachenkern (= Behauptung wiederholter Falschangaben). Risiko: aus zivilrechtlicher Sicht Unterlassungsanspruch denkbar; strafrechtlich eher § 186 StGB als § 185 StGB. Vor Schritte-Empfehlung: Versionsabgleich der Korrespondenz und Klärung, wer die Aussage "ganz sicher im April" tatsächlich gegeben hat.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NovaWerk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NovaWerk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