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Verfahrensübersicht</w:t>
      </w:r>
    </w:p>
    <w:p>
      <w:pPr>
        <w:pStyle w:val="Heading2"/>
      </w:pPr>
      <w:r>
        <w:rPr>
          <w:rFonts w:ascii="Times New Roman" w:hAnsi="Times New Roman"/>
        </w:rPr>
        <w:t>Mandantin</w:t>
      </w:r>
    </w:p>
    <w:p>
      <w:pPr>
        <w:jc w:val="left"/>
      </w:pPr>
      <w:r>
        <w:rPr>
          <w:b/>
        </w:rPr>
        <w:t>Initiative Lausitzer Lebensraum e.V.</w:t>
      </w:r>
    </w:p>
    <w:p>
      <w:pPr>
        <w:jc w:val="left"/>
      </w:pPr>
      <w:r>
        <w:t>Vereinsregister AG Cottbus VR 4188, Sitz Forst (Lausitz)</w:t>
      </w:r>
    </w:p>
    <w:p>
      <w:pPr>
        <w:pStyle w:val="ListNumber"/>
      </w:pPr>
      <w:r>
        <w:t>Vorsitzender: Dr. rer. silv. Werner-Karl Pohlmann-Brandenburg (68, Forstwissenschaftler i.R.)</w:t>
      </w:r>
    </w:p>
    <w:p>
      <w:pPr>
        <w:pStyle w:val="ListNumber"/>
      </w:pPr>
      <w:r>
        <w:t>Vorsitzende: Hildegard Petzelt-Sumpfwerder (54, Biologin, BUND Brandenburg)</w:t>
      </w:r>
    </w:p>
    <w:p>
      <w:pPr>
        <w:jc w:val="left"/>
      </w:pPr>
      <w:r>
        <w:t>Schriftführer: Detlev Eichbauer (62, Pfarrer i.R. ev. Kirchengemeinde Forst)</w:t>
      </w:r>
    </w:p>
    <w:p>
      <w:pPr>
        <w:jc w:val="left"/>
      </w:pPr>
      <w:r>
        <w:t>Schatzmeister: Hagen Loberg (47, Buchhalter Lausitz Kommunal GmbH)</w:t>
      </w:r>
    </w:p>
    <w:p>
      <w:pPr>
        <w:pStyle w:val="Heading2"/>
      </w:pPr>
      <w:r>
        <w:rPr>
          <w:rFonts w:ascii="Times New Roman" w:hAnsi="Times New Roman"/>
        </w:rPr>
        <w:t>Bevollmächtigte</w:t>
      </w:r>
    </w:p>
    <w:p>
      <w:pPr>
        <w:jc w:val="left"/>
      </w:pPr>
      <w:r>
        <w:rPr>
          <w:b/>
        </w:rPr>
        <w:t>Pohlmann &amp; Pohlmann Rechtsanwälte PartG mbB</w:t>
      </w:r>
    </w:p>
    <w:p>
      <w:pPr>
        <w:jc w:val="left"/>
      </w:pPr>
      <w:r>
        <w:t>Lützowufer 17, 10785 Berlin</w:t>
      </w:r>
    </w:p>
    <w:p>
      <w:pPr>
        <w:jc w:val="left"/>
      </w:pPr>
      <w:r>
        <w:t>RAin Dr. Friederike Hesselmann-Sauerbruch (Fachanwältin Verwaltungsrecht; Lehrbeauftragte HU Berlin Versammlungsrecht)</w:t>
      </w:r>
    </w:p>
    <w:p>
      <w:pPr>
        <w:jc w:val="left"/>
      </w:pPr>
      <w:r>
        <w:t>RA Dr. Matthias Pohlmann-Wittfeldt (Seniorpartner, Strafrecht-Schnittstellen)</w:t>
      </w:r>
    </w:p>
    <w:p>
      <w:pPr>
        <w:pStyle w:val="Heading2"/>
      </w:pPr>
      <w:r>
        <w:rPr>
          <w:rFonts w:ascii="Times New Roman" w:hAnsi="Times New Roman"/>
        </w:rPr>
        <w:t>Verfügungsbehörde</w:t>
      </w:r>
    </w:p>
    <w:p>
      <w:pPr>
        <w:jc w:val="left"/>
      </w:pPr>
      <w:r>
        <w:rPr>
          <w:b/>
        </w:rPr>
        <w:t>Polizeiinspektion Spree-Neiße</w:t>
      </w:r>
    </w:p>
    <w:p>
      <w:pPr>
        <w:jc w:val="left"/>
      </w:pPr>
      <w:r>
        <w:t>Dienstsitz: Hennersdorfer Straße 188, 03149 Forst (Lausitz)</w:t>
      </w:r>
    </w:p>
    <w:p>
      <w:pPr>
        <w:jc w:val="left"/>
      </w:pPr>
      <w:r>
        <w:t>Leiter: Polizeidirektor Reinhardt Söhnchen-Kallnacker</w:t>
      </w:r>
    </w:p>
    <w:p>
      <w:pPr>
        <w:jc w:val="left"/>
      </w:pPr>
      <w:r>
        <w:t>Sachbearbeiter Verfügung: PHK Klaus-Dieter Ammenwald (Versammlungswesen)</w:t>
      </w:r>
    </w:p>
    <w:p>
      <w:pPr>
        <w:jc w:val="left"/>
      </w:pPr>
      <w:r>
        <w:t>Aktenzeichen: PolInsp SPN 2026-VS-0188</w:t>
      </w:r>
    </w:p>
    <w:p>
      <w:pPr>
        <w:pStyle w:val="Heading2"/>
      </w:pPr>
      <w:r>
        <w:rPr>
          <w:rFonts w:ascii="Times New Roman" w:hAnsi="Times New Roman"/>
        </w:rPr>
        <w:t>Stadt Forst (Lausitz)</w:t>
      </w:r>
    </w:p>
    <w:p>
      <w:pPr>
        <w:jc w:val="left"/>
      </w:pPr>
      <w:r>
        <w:t>Bürgermeister Markus Lindenkamp (parteilos)</w:t>
      </w:r>
    </w:p>
    <w:p>
      <w:pPr>
        <w:jc w:val="left"/>
      </w:pPr>
      <w:r>
        <w:t>Ordnungsamt: Frau Steinhoff-Krüger (Leiterin)</w:t>
      </w:r>
    </w:p>
    <w:p>
      <w:pPr>
        <w:jc w:val="left"/>
      </w:pPr>
      <w:r>
        <w:t>Veranstaltungsamt: Herr Dr. Bartholomäus (öffentlich-rechtliche Nutzungsverträge)</w:t>
      </w:r>
    </w:p>
    <w:p>
      <w:pPr>
        <w:pStyle w:val="Heading2"/>
      </w:pPr>
      <w:r>
        <w:rPr>
          <w:rFonts w:ascii="Times New Roman" w:hAnsi="Times New Roman"/>
        </w:rPr>
        <w:t>Vorgesehene Redner/Künstler Versammlung</w:t>
      </w:r>
    </w:p>
    <w:p>
      <w:pPr>
        <w:pStyle w:val="ListBullet"/>
      </w:pPr>
      <w:r>
        <w:t>Dr. Annekathrin Storkow (Klimaforscherin PIK Potsdam)</w:t>
      </w:r>
    </w:p>
    <w:p>
      <w:pPr>
        <w:pStyle w:val="ListBullet"/>
      </w:pPr>
      <w:r>
        <w:t>Joscha Lattermann (BUND Brandenburg, Landesvorstand)</w:t>
      </w:r>
    </w:p>
    <w:p>
      <w:pPr>
        <w:pStyle w:val="ListBullet"/>
      </w:pPr>
      <w:r>
        <w:t>Lara Petzelt (17, Schülerin, Fridays for Future Cottbus; Tochter von Hildegard Petzelt-Sumpfwerder)</w:t>
      </w:r>
    </w:p>
    <w:p>
      <w:pPr>
        <w:pStyle w:val="ListBullet"/>
      </w:pPr>
      <w:r>
        <w:t>Theatergruppe "Lausitzer Erdwerk" (Leitung Konstantin Mohnsen-Stoeber, freier Regisseur Berlin/Cottbus)</w:t>
      </w:r>
    </w:p>
    <w:p>
      <w:pPr>
        <w:pStyle w:val="ListBullet"/>
      </w:pPr>
      <w:r>
        <w:t>Folkband "Bartholomäus &amp; die Lausitzer Sumpfammern" (5 Musiker, Sänger Eberhart Bartholomäus, Begleitung Akkordeon Geige Klarinette Kontrabass Schlagzeug)</w:t>
      </w:r>
    </w:p>
    <w:p>
      <w:pPr>
        <w:pStyle w:val="Heading2"/>
      </w:pPr>
      <w:r>
        <w:rPr>
          <w:rFonts w:ascii="Times New Roman" w:hAnsi="Times New Roman"/>
        </w:rPr>
        <w:t>Gericht</w:t>
      </w:r>
    </w:p>
    <w:p>
      <w:pPr>
        <w:jc w:val="left"/>
      </w:pPr>
      <w:r>
        <w:rPr>
          <w:b/>
        </w:rPr>
        <w:t>Verwaltungsgericht Cottbus</w:t>
      </w:r>
      <w:r>
        <w:t xml:space="preserve"> (örtlich zuständig nach § 52 Nr. 3 VwGO)</w:t>
      </w:r>
    </w:p>
    <w:p>
      <w:pPr>
        <w:jc w:val="left"/>
      </w:pPr>
      <w:r>
        <w:t>Vogelsangstraße 8, 03044 Cottbus</w:t>
      </w:r>
    </w:p>
    <w:p>
      <w:pPr>
        <w:pStyle w:val="ListNumber"/>
      </w:pPr>
      <w:r>
        <w:t>Kammer (Versammlungsrecht, Polizei- und Ordnungsrecht)</w:t>
      </w:r>
    </w:p>
    <w:p>
      <w:pPr>
        <w:jc w:val="left"/>
      </w:pPr>
      <w:r>
        <w:t>Vorsitzender: VRiVG Dr. Holzbrenner</w:t>
      </w:r>
    </w:p>
    <w:p>
      <w:pPr>
        <w:jc w:val="left"/>
      </w:pPr>
      <w:r>
        <w:t>Berichterstatter: RiVG Dr. Eichmüller (jung; Referendar Bonn 2018)</w:t>
      </w:r>
    </w:p>
    <w:p>
      <w:pPr>
        <w:pStyle w:val="Heading2"/>
      </w:pPr>
      <w:r>
        <w:rPr>
          <w:rFonts w:ascii="Times New Roman" w:hAnsi="Times New Roman"/>
        </w:rPr>
        <w:t>Rechtsmittelinstanz</w:t>
      </w:r>
    </w:p>
    <w:p>
      <w:pPr>
        <w:jc w:val="left"/>
      </w:pPr>
      <w:r>
        <w:rPr>
          <w:b/>
        </w:rPr>
        <w:t>Oberverwaltungsgericht Berlin-Brandenburg</w:t>
      </w:r>
    </w:p>
    <w:p>
      <w:pPr>
        <w:jc w:val="left"/>
      </w:pPr>
      <w:r>
        <w:t>Hardenbergstraße 31, 10623 Berlin</w:t>
      </w:r>
    </w:p>
    <w:p>
      <w:pPr>
        <w:pStyle w:val="ListNumber"/>
      </w:pPr>
      <w:r>
        <w:t>Senat (Versammlungsrecht-Linie)</w:t>
      </w:r>
    </w:p>
    <w:p>
      <w:pPr>
        <w:jc w:val="left"/>
      </w:pPr>
      <w:r>
        <w:t>Vorsitzender: VRiOVG Dr. Friedhelm Drosselberg</w:t>
      </w:r>
    </w:p>
    <w:p>
      <w:pPr>
        <w:pStyle w:val="Heading2"/>
      </w:pPr>
      <w:r>
        <w:rPr>
          <w:rFonts w:ascii="Times New Roman" w:hAnsi="Times New Roman"/>
        </w:rPr>
        <w:t>Aktenzeichen-Zuordnung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Polizeiinspektion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PolInsp SPN 2026-VS-0188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PoPo-2026-VR-0617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VG Cottbus (Eilantrag, noch nicht eingegangen)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voraussichtlich 3 L 188/26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OVG Berlin-Brandenburg (eventuell Beschwerde)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voraussichtlich 6 S 47/26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Stadt Forst Ordnungsamt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OrdA Forst 2026/188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Verfahrensstand 04.06.2026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Anmeldung Versammlung bei Stadt Forst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Polizeiverfügung mit Auflagen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Verfügung bei Vereinsvorstand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Mandatsannahme Kanzlei Pohlmann &amp; Pohlmann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bis 09.06.2026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Vorbescheid Polizei mit Kompromissvorschlag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bis 10.06.2026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Eilantrag § 80 V VwGO beim VG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bis 12.06.2026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 VG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Versammlung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03.07.2026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Widerspruchsfrist Verfügung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Vereinsregister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Vereinsregister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Sitz Forst (Lausitz)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