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Polizeiinspektion Spree-Neiße</w:t>
      </w:r>
    </w:p>
    <w:p>
      <w:pPr>
        <w:jc w:val="left"/>
      </w:pPr>
      <w:r>
        <w:t>Bahnhofstraße 188, 03149 Forst (Lausitz)</w:t>
      </w:r>
    </w:p>
    <w:p>
      <w:pPr>
        <w:jc w:val="left"/>
      </w:pPr>
      <w:r>
        <w:rPr>
          <w:b/>
        </w:rPr>
        <w:t>An:</w:t>
      </w:r>
      <w:r>
        <w:t xml:space="preserve"> Verwaltungsgericht Cottbus, 3. Kammer</w:t>
      </w:r>
    </w:p>
    <w:p>
      <w:pPr>
        <w:jc w:val="left"/>
      </w:pPr>
      <w:r>
        <w:rPr>
          <w:b/>
        </w:rPr>
        <w:t>Az VG:</w:t>
      </w:r>
      <w:r>
        <w:t xml:space="preserve"> 3 L 188/26</w:t>
      </w:r>
    </w:p>
    <w:p>
      <w:pPr>
        <w:jc w:val="left"/>
      </w:pPr>
      <w:r>
        <w:rPr>
          <w:b/>
        </w:rPr>
        <w:t>Az PolInsp:</w:t>
      </w:r>
      <w:r>
        <w:t xml:space="preserve"> PolInsp SPN 2026-VS-0188</w:t>
      </w:r>
    </w:p>
    <w:p>
      <w:pPr>
        <w:jc w:val="left"/>
      </w:pPr>
      <w:r>
        <w:rPr>
          <w:b/>
        </w:rPr>
        <w:t>Datum:</w:t>
      </w:r>
      <w:r>
        <w:t xml:space="preserve"> Freitag, 12.06.2026, 14:20 Uhr</w:t>
      </w:r>
    </w:p>
    <w:p>
      <w:pPr>
        <w:pStyle w:val="Heading2"/>
      </w:pPr>
      <w:r>
        <w:rPr>
          <w:rFonts w:ascii="Times New Roman" w:hAnsi="Times New Roman"/>
        </w:rPr>
        <w:t>Verzicht auf Beschwerde</w:t>
      </w:r>
    </w:p>
    <w:p>
      <w:pPr>
        <w:jc w:val="left"/>
      </w:pPr>
      <w:r>
        <w:t>Die Antragsgegnerin verzichtet auf Beschwerde gegen den Beschluss des VG Cottbus vom 11.06.2026.</w:t>
      </w:r>
    </w:p>
    <w:p>
      <w:pPr>
        <w:jc w:val="left"/>
      </w:pPr>
      <w:r>
        <w:t>Die Polizeiinspektion Spree-Neiße wird die Versammlung am 13.06.2026 nach Maßgabe des Beschlusses begleiten. Der ursprüngliche Bescheid vom 02.06.2026 wird hinsichtlich der Auflagen 1, 2, 5, 6 und 8 nicht vollzogen; Auflage 4 wird modifiziert nach Tenor Ziffer 2 des Beschlusses.</w:t>
      </w:r>
    </w:p>
    <w:p>
      <w:pPr>
        <w:jc w:val="left"/>
      </w:pPr>
      <w:r>
        <w:t>Mit kollegialen Grüßen</w:t>
      </w:r>
    </w:p>
    <w:p>
      <w:pPr>
        <w:jc w:val="left"/>
      </w:pPr>
      <w:r>
        <w:t xml:space="preserve">gez. </w:t>
      </w:r>
      <w:r>
        <w:rPr>
          <w:b/>
        </w:rPr>
        <w:t>Reinhardt Söhnchen-Kallnacker</w:t>
      </w:r>
    </w:p>
    <w:p>
      <w:pPr>
        <w:jc w:val="left"/>
      </w:pPr>
      <w:r>
        <w:t>Polizeidirektor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Verwaltungsgericht Cottbus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Verwaltungsgericht Cottbus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3. Kammer · 3 L 188/26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