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Bereitschaftsdienstplan und Erreichbarkeitsauskunft</w:t>
      </w:r>
    </w:p>
    <w:p>
      <w:pPr>
        <w:jc w:val="left"/>
      </w:pPr>
      <w:r>
        <w:rPr>
          <w:b/>
        </w:rPr>
        <w:t>Amtsgericht Bochum — Verwaltung —</w:t>
      </w:r>
    </w:p>
    <w:p>
      <w:pPr>
        <w:jc w:val="left"/>
      </w:pPr>
      <w:r>
        <w:t>Josef-Neuberger-Straße 1 · 44787 Bochum · Telefon 0234 967-2000 · verwaltung@ag-bochum.nrw.de</w:t>
      </w:r>
    </w:p>
    <w:p>
      <w:pPr>
        <w:jc w:val="left"/>
      </w:pPr>
      <w:r>
        <w:t>Geschäftszeichen Verwaltung: 320 E-1.44/26</w:t>
      </w:r>
    </w:p>
    <w:p>
      <w:pPr>
        <w:jc w:val="left"/>
      </w:pPr>
      <w:r>
        <w:t>Bochum, den 8. Juni 2026</w:t>
      </w:r>
    </w:p>
    <w:p>
      <w:pPr>
        <w:jc w:val="left"/>
      </w:pPr>
      <w:r>
        <w:rPr>
          <w:b/>
        </w:rPr>
        <w:t>Per beA an Rechtsanwältin Ceyda Aksoy, Bochum — auf deren Anfrage vom 05.06.2026; Mehrfertigung zur Akte StA Bochum, 36 Js 1247/26</w:t>
      </w:r>
    </w:p>
    <w:p>
      <w:pPr>
        <w:jc w:val="left"/>
      </w:pPr>
      <w:r>
        <w:rPr>
          <w:b/>
        </w:rPr>
        <w:t>Betreff: Richterlicher Eil- und Bereitschaftsdienst des Amtsgerichts Bochum am 12.05.2026 — Auskunft zu Besetzung und Erreichbarkeit</w:t>
      </w:r>
    </w:p>
    <w:p>
      <w:pPr>
        <w:jc w:val="left"/>
      </w:pPr>
      <w:r>
        <w:t>1 Dienstplan (Auszug Mai 2026)</w:t>
      </w:r>
    </w:p>
    <w:p>
      <w:pPr>
        <w:jc w:val="left"/>
      </w:pPr>
      <w:r>
        <w:t>1.1 Der richterliche Bereitschaftsdienst des Amtsgerichts Bochum ist an Werktagen von 06:00 Uhr bis 21:00 Uhr eingerichtet. Für die Kalenderwoche 20 weist der Dienstplan aus: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Datum</w:t>
            </w:r>
          </w:p>
        </w:tc>
        <w:tc>
          <w:tcPr>
            <w:tcW w:type="dxa" w:w="2268"/>
          </w:tcPr>
          <w:p>
            <w:r>
              <w:rPr>
                <w:rFonts w:ascii="Times New Roman" w:hAnsi="Times New Roman"/>
                <w:b/>
                <w:sz w:val="20"/>
              </w:rPr>
              <w:t>Bereitschaftsrichter</w:t>
            </w:r>
          </w:p>
        </w:tc>
        <w:tc>
          <w:tcPr>
            <w:tcW w:type="dxa" w:w="2268"/>
          </w:tcPr>
          <w:p>
            <w:r>
              <w:rPr>
                <w:rFonts w:ascii="Times New Roman" w:hAnsi="Times New Roman"/>
                <w:b/>
                <w:sz w:val="20"/>
              </w:rPr>
              <w:t>Festnetz (Durchwahl)</w:t>
            </w:r>
          </w:p>
        </w:tc>
        <w:tc>
          <w:tcPr>
            <w:tcW w:type="dxa" w:w="2268"/>
          </w:tcPr>
          <w:p>
            <w:r>
              <w:rPr>
                <w:rFonts w:ascii="Times New Roman" w:hAnsi="Times New Roman"/>
                <w:b/>
                <w:sz w:val="20"/>
              </w:rPr>
              <w:t>Diensthandy</w:t>
            </w:r>
          </w:p>
        </w:tc>
      </w:tr>
      <w:tr>
        <w:tc>
          <w:tcPr>
            <w:tcW w:type="dxa" w:w="2268"/>
          </w:tcPr>
          <w:p>
            <w:r>
              <w:rPr>
                <w:rFonts w:ascii="Times New Roman" w:hAnsi="Times New Roman"/>
                <w:sz w:val="20"/>
              </w:rPr>
              <w:t>Montag, 11.05.2026</w:t>
            </w:r>
          </w:p>
        </w:tc>
        <w:tc>
          <w:tcPr>
            <w:tcW w:type="dxa" w:w="2268"/>
          </w:tcPr>
          <w:p>
            <w:r>
              <w:rPr>
                <w:rFonts w:ascii="Times New Roman" w:hAnsi="Times New Roman"/>
                <w:sz w:val="20"/>
              </w:rPr>
              <w:t>RiAG Dr. Siebert</w:t>
            </w:r>
          </w:p>
        </w:tc>
        <w:tc>
          <w:tcPr>
            <w:tcW w:type="dxa" w:w="2268"/>
          </w:tcPr>
          <w:p>
            <w:r>
              <w:rPr>
                <w:rFonts w:ascii="Times New Roman" w:hAnsi="Times New Roman"/>
                <w:sz w:val="20"/>
              </w:rPr>
              <w:t>0234 967-2314</w:t>
            </w:r>
          </w:p>
        </w:tc>
        <w:tc>
          <w:tcPr>
            <w:tcW w:type="dxa" w:w="2268"/>
          </w:tcPr>
          <w:p>
            <w:r>
              <w:rPr>
                <w:rFonts w:ascii="Times New Roman" w:hAnsi="Times New Roman"/>
                <w:sz w:val="20"/>
              </w:rPr>
              <w:t>0160 4471209</w:t>
            </w:r>
          </w:p>
        </w:tc>
      </w:tr>
      <w:tr>
        <w:tc>
          <w:tcPr>
            <w:tcW w:type="dxa" w:w="2268"/>
          </w:tcPr>
          <w:p>
            <w:r>
              <w:rPr>
                <w:rFonts w:ascii="Times New Roman" w:hAnsi="Times New Roman"/>
                <w:b/>
                <w:sz w:val="20"/>
              </w:rPr>
              <w:t>Dienstag, 12.05.2026</w:t>
            </w:r>
          </w:p>
        </w:tc>
        <w:tc>
          <w:tcPr>
            <w:tcW w:type="dxa" w:w="2268"/>
          </w:tcPr>
          <w:p>
            <w:r>
              <w:rPr>
                <w:rFonts w:ascii="Times New Roman" w:hAnsi="Times New Roman"/>
                <w:b/>
                <w:sz w:val="20"/>
              </w:rPr>
              <w:t>RiAG Dr. Siebert</w:t>
            </w:r>
          </w:p>
        </w:tc>
        <w:tc>
          <w:tcPr>
            <w:tcW w:type="dxa" w:w="2268"/>
          </w:tcPr>
          <w:p>
            <w:r>
              <w:rPr>
                <w:rFonts w:ascii="Times New Roman" w:hAnsi="Times New Roman"/>
                <w:b/>
                <w:sz w:val="20"/>
              </w:rPr>
              <w:t>0234 967-2314</w:t>
            </w:r>
          </w:p>
        </w:tc>
        <w:tc>
          <w:tcPr>
            <w:tcW w:type="dxa" w:w="2268"/>
          </w:tcPr>
          <w:p>
            <w:r>
              <w:rPr>
                <w:rFonts w:ascii="Times New Roman" w:hAnsi="Times New Roman"/>
                <w:b/>
                <w:sz w:val="20"/>
              </w:rPr>
              <w:t>0160 4471209</w:t>
            </w:r>
          </w:p>
        </w:tc>
      </w:tr>
      <w:tr>
        <w:tc>
          <w:tcPr>
            <w:tcW w:type="dxa" w:w="2268"/>
          </w:tcPr>
          <w:p>
            <w:r>
              <w:rPr>
                <w:rFonts w:ascii="Times New Roman" w:hAnsi="Times New Roman"/>
                <w:sz w:val="20"/>
              </w:rPr>
              <w:t>Mittwoch, 13.05.2026</w:t>
            </w:r>
          </w:p>
        </w:tc>
        <w:tc>
          <w:tcPr>
            <w:tcW w:type="dxa" w:w="2268"/>
          </w:tcPr>
          <w:p>
            <w:r>
              <w:rPr>
                <w:rFonts w:ascii="Times New Roman" w:hAnsi="Times New Roman"/>
                <w:sz w:val="20"/>
              </w:rPr>
              <w:t>RiAG Dr. Siebert</w:t>
            </w:r>
          </w:p>
        </w:tc>
        <w:tc>
          <w:tcPr>
            <w:tcW w:type="dxa" w:w="2268"/>
          </w:tcPr>
          <w:p>
            <w:r>
              <w:rPr>
                <w:rFonts w:ascii="Times New Roman" w:hAnsi="Times New Roman"/>
                <w:sz w:val="20"/>
              </w:rPr>
              <w:t>0234 967-2314</w:t>
            </w:r>
          </w:p>
        </w:tc>
        <w:tc>
          <w:tcPr>
            <w:tcW w:type="dxa" w:w="2268"/>
          </w:tcPr>
          <w:p>
            <w:r>
              <w:rPr>
                <w:rFonts w:ascii="Times New Roman" w:hAnsi="Times New Roman"/>
                <w:sz w:val="20"/>
              </w:rPr>
              <w:t>0160 4471209</w:t>
            </w:r>
          </w:p>
        </w:tc>
      </w:tr>
      <w:tr>
        <w:tc>
          <w:tcPr>
            <w:tcW w:type="dxa" w:w="2268"/>
          </w:tcPr>
          <w:p>
            <w:r>
              <w:rPr>
                <w:rFonts w:ascii="Times New Roman" w:hAnsi="Times New Roman"/>
                <w:sz w:val="20"/>
              </w:rPr>
              <w:t>Donnerstag, 14.05.2026</w:t>
            </w:r>
          </w:p>
        </w:tc>
        <w:tc>
          <w:tcPr>
            <w:tcW w:type="dxa" w:w="2268"/>
          </w:tcPr>
          <w:p>
            <w:r>
              <w:rPr>
                <w:rFonts w:ascii="Times New Roman" w:hAnsi="Times New Roman"/>
                <w:sz w:val="20"/>
              </w:rPr>
              <w:t>RiAGin Pohlheim</w:t>
            </w:r>
          </w:p>
        </w:tc>
        <w:tc>
          <w:tcPr>
            <w:tcW w:type="dxa" w:w="2268"/>
          </w:tcPr>
          <w:p>
            <w:r>
              <w:rPr>
                <w:rFonts w:ascii="Times New Roman" w:hAnsi="Times New Roman"/>
                <w:sz w:val="20"/>
              </w:rPr>
              <w:t>0234 967-2358</w:t>
            </w:r>
          </w:p>
        </w:tc>
        <w:tc>
          <w:tcPr>
            <w:tcW w:type="dxa" w:w="2268"/>
          </w:tcPr>
          <w:p>
            <w:r>
              <w:rPr>
                <w:rFonts w:ascii="Times New Roman" w:hAnsi="Times New Roman"/>
                <w:sz w:val="20"/>
              </w:rPr>
              <w:t>0160 4471211</w:t>
            </w:r>
          </w:p>
        </w:tc>
      </w:tr>
      <w:tr>
        <w:tc>
          <w:tcPr>
            <w:tcW w:type="dxa" w:w="2268"/>
          </w:tcPr>
          <w:p>
            <w:r>
              <w:rPr>
                <w:rFonts w:ascii="Times New Roman" w:hAnsi="Times New Roman"/>
                <w:sz w:val="20"/>
              </w:rPr>
              <w:t>Freitag, 15.05.2026</w:t>
            </w:r>
          </w:p>
        </w:tc>
        <w:tc>
          <w:tcPr>
            <w:tcW w:type="dxa" w:w="2268"/>
          </w:tcPr>
          <w:p>
            <w:r>
              <w:rPr>
                <w:rFonts w:ascii="Times New Roman" w:hAnsi="Times New Roman"/>
                <w:sz w:val="20"/>
              </w:rPr>
              <w:t>RiAGin Pohlheim</w:t>
            </w:r>
          </w:p>
        </w:tc>
        <w:tc>
          <w:tcPr>
            <w:tcW w:type="dxa" w:w="2268"/>
          </w:tcPr>
          <w:p>
            <w:r>
              <w:rPr>
                <w:rFonts w:ascii="Times New Roman" w:hAnsi="Times New Roman"/>
                <w:sz w:val="20"/>
              </w:rPr>
              <w:t>0234 967-2358</w:t>
            </w:r>
          </w:p>
        </w:tc>
        <w:tc>
          <w:tcPr>
            <w:tcW w:type="dxa" w:w="2268"/>
          </w:tcPr>
          <w:p>
            <w:r>
              <w:rPr>
                <w:rFonts w:ascii="Times New Roman" w:hAnsi="Times New Roman"/>
                <w:sz w:val="20"/>
              </w:rPr>
              <w:t>0160 4471211</w:t>
            </w:r>
          </w:p>
        </w:tc>
      </w:tr>
    </w:tbl>
    <w:p>
      <w:pPr>
        <w:jc w:val="left"/>
      </w:pPr>
      <w:r>
        <w:t>1.2 Die Festnetzdurchwahl ist während des Bereitschaftsdienstes auf das Diensthandy weitergeschaltet, sobald der Richter das Dienstzimmer verlässt. Die Rufnummern sind den Polizeibehörden des Bezirks und der Staatsanwaltschaft Bochum mit dem monatlichen Dienstplan bekanntgegeben worden (Versand für Mai 2026 am 27.04.2026 an die hinterlegten Funktionspostfächer, darunter das Postfach des Polizeipräsidiums Bochum).</w:t>
      </w:r>
    </w:p>
    <w:p>
      <w:pPr>
        <w:jc w:val="left"/>
      </w:pPr>
      <w:r>
        <w:t>2 Erreichbarkeit am 12.05.2026</w:t>
      </w:r>
    </w:p>
    <w:p>
      <w:pPr>
        <w:jc w:val="left"/>
      </w:pPr>
      <w:r>
        <w:t>2.1 Für den 12.05.2026 sind bei der Verwaltung keine Störungen der Erreichbarkeit gemeldet oder dokumentiert. Herr RiAG Dr. Siebert hat auf Nachfrage dienstlich erklärt, er habe am 12.05.2026 durchgehend Dienst im Gerichtsgebäude bis etwa 17:30 Uhr und anschließend Rufbereitschaft über das Diensthandy versehen; ein Anruf der Polizei oder der Staatsanwaltschaft in der Zeit zwischen 14:00 Uhr und 19:00 Uhr habe ihn nicht erreicht, auch ein Rückrufersuchen oder eine Nachricht liege nicht vor.</w:t>
      </w:r>
    </w:p>
    <w:p>
      <w:pPr>
        <w:jc w:val="left"/>
      </w:pPr>
      <w:r>
        <w:t xml:space="preserve">2.2 Das Einzelverbindungsprotokoll des Diensthandys 0160 4471209 für den 12.05.2026 weist zwischen 11:42 Uhr (eingehend, JVA Bochum) und 19:20 Uhr (eingehend, Polizeipräsidium, anderes Verfahren) </w:t>
      </w:r>
      <w:r>
        <w:rPr>
          <w:b/>
        </w:rPr>
        <w:t>keine eingehenden Anrufe, keine Anrufversuche in Abwesenheit und keine Nachrichten</w:t>
      </w:r>
      <w:r>
        <w:t xml:space="preserve"> aus. Für die Festnetzdurchwahl -2314 ist im fraglichen Zeitraum ebenfalls kein eingehender externer Anruf protokolliert.</w:t>
      </w:r>
    </w:p>
    <w:p>
      <w:pPr>
        <w:jc w:val="left"/>
      </w:pPr>
      <w:r>
        <w:t>Diese Auskunft ergeht auf Grundlage des § 475 StPO in Abstimmung mit der Staatsanwaltschaft Bochum.</w:t>
      </w:r>
    </w:p>
    <w:p>
      <w:pPr>
        <w:jc w:val="left"/>
      </w:pPr>
      <w:r>
        <w:t>Im Auftrag</w:t>
      </w:r>
    </w:p>
    <w:p>
      <w:pPr>
        <w:jc w:val="left"/>
      </w:pPr>
      <w:r>
        <w:t>Terhorst</w:t>
      </w:r>
    </w:p>
    <w:p>
      <w:pPr>
        <w:jc w:val="left"/>
      </w:pPr>
      <w:r>
        <w:t>Justizamtsrat, Geschäftsleiter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Bochum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Bochum</w:t>
    </w:r>
  </w:p>
  <w:p>
    <w:pPr>
      <w:jc w:val="left"/>
      <w:pBdr>
        <w:bottom w:val="single" w:sz="6" w:space="2" w:color="3B3F45"/>
      </w:pBdr>
    </w:pPr>
    <w:r>
      <w:rPr>
        <w:rFonts w:ascii="Times New Roman" w:hAnsi="Times New Roman"/>
        <w:color w:val="6B6B66"/>
        <w:sz w:val="16"/>
      </w:rPr>
      <w:t>Gericht · Geschäftszeichen Verwaltung: 320 E-1.44/26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