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21 Kommunikation Jugendamt und Sozialamt — Koordinierung Raeumung</w:t>
      </w:r>
    </w:p>
    <w:p>
      <w:pPr>
        <w:jc w:val="left"/>
      </w:pPr>
      <w:r>
        <w:rPr>
          <w:b/>
        </w:rPr>
        <w:t>Akte:</w:t>
      </w:r>
      <w:r>
        <w:t xml:space="preserve"> MR-2026-ZV-0188</w:t>
      </w:r>
    </w:p>
    <w:p>
      <w:pPr>
        <w:jc w:val="left"/>
      </w:pPr>
      <w:r>
        <w:rPr>
          <w:b/>
        </w:rPr>
        <w:t>Datum:</w:t>
      </w:r>
      <w:r>
        <w:t xml:space="preserve"> 11.02.2026</w:t>
      </w:r>
    </w:p>
    <w:p>
      <w:pPr>
        <w:jc w:val="left"/>
      </w:pPr>
      <w:r>
        <w:rPr>
          <w:b/>
        </w:rPr>
        <w:t>Anlass:</w:t>
      </w:r>
      <w:r>
        <w:t xml:space="preserve"> Sicherstellung sozialamtlicher Begleitung zum Schutz der Tochter Hilde</w:t>
      </w:r>
    </w:p>
    <w:p/>
    <w:p>
      <w:pPr>
        <w:pStyle w:val="Heading2"/>
      </w:pPr>
      <w:r>
        <w:rPr>
          <w:rFonts w:ascii="Times New Roman" w:hAnsi="Times New Roman"/>
        </w:rPr>
        <w:t>Beteiligte Behörden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Behörde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Kontaktperson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Vorgang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Jugendamt Hamburg-Eimsbuettel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Frau Renate Doering-Huelmann (ASD)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Schutzplan Familie Pohlmann-Tannenberg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Sozialamt Hamburg-Eimsbuettel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Herr Branko Krauthausen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Sozialhilfe-/Wohnberechtigungsfall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Verwaltungsgericht Hamburg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Richter — 8. Kammer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VG Hamburg 8 K 188/26 (Sozialhilfe-Eilantrag)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VG Hamburg 8 K 188/26 — Sozialhilfe-Eilantrag</w:t>
      </w:r>
    </w:p>
    <w:p>
      <w:pPr>
        <w:jc w:val="left"/>
      </w:pPr>
      <w:r>
        <w:t>Die Familie Pohlmann-Tannenberg hat beim Verwaltungsgericht Hamburg Eilantrag gestellt:</w:t>
      </w:r>
    </w:p>
    <w:p>
      <w:pPr>
        <w:jc w:val="left"/>
      </w:pPr>
      <w:r>
        <w:rPr>
          <w:b/>
        </w:rPr>
        <w:t>Inhalt:</w:t>
      </w:r>
      <w:r>
        <w:t xml:space="preserve"> Verpflichtung der Sozialbehörde Hamburg zur sofortigen Bereitstellung einer familiengerechten Notunterkunft sowie zur Übernahme der Umzugskosten bei Raeumung.</w:t>
      </w:r>
    </w:p>
    <w:p>
      <w:pPr>
        <w:jc w:val="left"/>
      </w:pPr>
      <w:r>
        <w:rPr>
          <w:b/>
        </w:rPr>
        <w:t>Beschluss VG Hamburg vom 20.01.2026:</w:t>
      </w:r>
      <w:r>
        <w:t xml:space="preserve"> Das VG verpflichtet die Sozialbehörde Hamburg vorläufig zur Bereitsstellung einer geeigneten Unterkunft für Familie Pohlmann-Tannenberg (4 Personen, inkl. kranke Tochter) und zur Tragung der Erste-Unterbringungskosten.</w:t>
      </w:r>
    </w:p>
    <w:p>
      <w:pPr>
        <w:jc w:val="left"/>
      </w:pPr>
      <w:r>
        <w:rPr>
          <w:b/>
        </w:rPr>
        <w:t>Bedeutung für Vollstreckung:</w:t>
      </w:r>
      <w:r>
        <w:t xml:space="preserve"> Das VG-Urteil zeigt, dass der Staat die Unterbringung sicherstellt. Eine Obdachlosigkeit nach Raeumung ist ausgeschlossen. Dies schwächt den § 765a-Antrag der Schuldner erheblich (kein drohendes Schlafen auf der Strasse).</w:t>
      </w:r>
    </w:p>
    <w:p/>
    <w:p>
      <w:pPr>
        <w:pStyle w:val="Heading2"/>
      </w:pPr>
      <w:r>
        <w:rPr>
          <w:rFonts w:ascii="Times New Roman" w:hAnsi="Times New Roman"/>
        </w:rPr>
        <w:t>Jugendamt Hamburg-Eimsbuettel</w:t>
      </w:r>
    </w:p>
    <w:p>
      <w:pPr>
        <w:jc w:val="left"/>
      </w:pPr>
      <w:r>
        <w:t>Das Jugendamt (ASD Eimsbuettel) ist seit November 2025 im Fall aktiv:</w:t>
      </w:r>
    </w:p>
    <w:p>
      <w:pPr>
        <w:pStyle w:val="ListBullet"/>
      </w:pPr>
      <w:r>
        <w:t>ASD-Erstkontakt: 14.11.2025 (Selbstmeldung der Schuldner)</w:t>
      </w:r>
    </w:p>
    <w:p>
      <w:pPr>
        <w:pStyle w:val="ListBullet"/>
      </w:pPr>
      <w:r>
        <w:t>ASD-Hausbesuch: 28.11.2025 (Befund: Wohnung ordentlich, Kind gut versorgt)</w:t>
      </w:r>
    </w:p>
    <w:p>
      <w:pPr>
        <w:pStyle w:val="ListBullet"/>
      </w:pPr>
      <w:r>
        <w:t>ASD-Einschätzung: keine unmittelbare Kindeswohlgefährdung; Hilde in ambulanter Behandlung UKE (Verdacht Leukämie); Familie belastet aber handlungsfähig</w:t>
      </w:r>
    </w:p>
    <w:p>
      <w:pPr>
        <w:pStyle w:val="ListBullet"/>
      </w:pPr>
      <w:r>
        <w:t>Aktueller Status: ASD begleitet Familie bei Wohnungssuche</w:t>
      </w:r>
    </w:p>
    <w:p>
      <w:pPr>
        <w:jc w:val="left"/>
      </w:pPr>
      <w:r>
        <w:rPr>
          <w:b/>
        </w:rPr>
        <w:t>Wichtig für § 765a-Verfahren:</w:t>
      </w:r>
      <w:r>
        <w:t xml:space="preserve"> Das JA selbst hat keine Kindeswohlgefährdung durch die Raeumung festgestellt. Kanzlei wird JA-Stellungnahme beim AG Hamburg-Altona einreichen.</w:t>
      </w:r>
    </w:p>
    <w:p/>
    <w:p>
      <w:pPr>
        <w:pStyle w:val="Heading2"/>
      </w:pPr>
      <w:r>
        <w:rPr>
          <w:rFonts w:ascii="Times New Roman" w:hAnsi="Times New Roman"/>
        </w:rPr>
        <w:t>Schreiben der Kanzlei an JA und Sozialamt (02.02.2026)</w:t>
      </w:r>
    </w:p>
    <w:p>
      <w:pPr>
        <w:jc w:val="left"/>
      </w:pPr>
      <w:r>
        <w:t>Die Kanzlei hat folgendes Schreiben gesandt:</w:t>
      </w:r>
    </w:p>
    <w:p>
      <w:pPr>
        <w:ind w:left="567"/>
      </w:pPr>
      <w:r>
        <w:rPr>
          <w:i/>
        </w:rPr>
        <w:t>„Sehr geehrte Frau Doering-Huelmann, sehr geehrter Herr Krauthausen,</w:t>
      </w:r>
    </w:p>
    <w:p>
      <w:pPr>
        <w:ind w:left="567"/>
      </w:pPr>
    </w:p>
    <w:p>
      <w:pPr>
        <w:ind w:left="567"/>
      </w:pPr>
      <w:r>
        <w:rPr>
          <w:i/>
        </w:rPr>
        <w:t>wir vertreten die Eigentümerin Grewenig Immobilien Verwaltung GmbH. Der Räumungstitel ist rechtskräftig. Die Raeumung ist für März 2026 geplant.</w:t>
      </w:r>
    </w:p>
    <w:p>
      <w:pPr>
        <w:ind w:left="567"/>
      </w:pPr>
    </w:p>
    <w:p>
      <w:pPr>
        <w:ind w:left="567"/>
      </w:pPr>
      <w:r>
        <w:rPr>
          <w:i/>
        </w:rPr>
        <w:t>Wir bitten um Bestätigung dass:</w:t>
      </w:r>
    </w:p>
    <w:p>
      <w:pPr>
        <w:ind w:left="567"/>
      </w:pPr>
      <w:r>
        <w:rPr>
          <w:i/>
        </w:rPr>
        <w:t>1. Das Sozialamt für die Familie Pohlmann-Tannenberg Ersatzwohnraum bereitstellt (gemäß VG Hamburg 8 K 188/26),</w:t>
      </w:r>
    </w:p>
    <w:p>
      <w:pPr>
        <w:ind w:left="567"/>
      </w:pPr>
      <w:r>
        <w:rPr>
          <w:i/>
        </w:rPr>
        <w:t>2. Das Jugendamt keine unmittelbare Kindeswohlgefährdung durch die Raeumung sieht,</w:t>
      </w:r>
    </w:p>
    <w:p>
      <w:pPr>
        <w:ind w:left="567"/>
      </w:pPr>
      <w:r>
        <w:rPr>
          <w:i/>
        </w:rPr>
        <w:t>3. Die Behörden die Raeumung nicht aktiv behindern werden.</w:t>
      </w:r>
    </w:p>
    <w:p>
      <w:pPr>
        <w:ind w:left="567"/>
      </w:pPr>
    </w:p>
    <w:p>
      <w:pPr>
        <w:ind w:left="567"/>
      </w:pPr>
      <w:r>
        <w:rPr>
          <w:i/>
        </w:rPr>
        <w:t>Wir unterstützen jede Massnahme zur humanitären Begleitung der Familie und setzen auf eine geordnete Raeumung."</w:t>
      </w:r>
    </w:p>
    <w:p>
      <w:pPr>
        <w:jc w:val="left"/>
      </w:pPr>
      <w:r>
        <w:rPr>
          <w:b/>
        </w:rPr>
        <w:t>Antwort JA (11.02.2026):</w:t>
      </w:r>
    </w:p>
    <w:p>
      <w:pPr>
        <w:ind w:left="567"/>
      </w:pPr>
      <w:r>
        <w:rPr>
          <w:i/>
        </w:rPr>
        <w:t>„Wir bestätigen: ASD sieht keine Kindeswohlgefährdung durch die gerichtlich angeordnete Raeumung. Familie ist dabei, Alternativwohnraum über Sozialamt zu bekommen. Wir begleiten die Familie."</w:t>
      </w:r>
    </w:p>
    <w:p>
      <w:pPr>
        <w:jc w:val="left"/>
      </w:pPr>
      <w:r>
        <w:rPr>
          <w:b/>
        </w:rPr>
        <w:t>Antwort Sozialamt (noch ausstehend, Wiedervorlage 14.02.2026).</w:t>
      </w:r>
    </w:p>
    <w:p/>
    <w:p>
      <w:pPr>
        <w:pStyle w:val="Heading2"/>
      </w:pPr>
      <w:r>
        <w:rPr>
          <w:rFonts w:ascii="Times New Roman" w:hAnsi="Times New Roman"/>
        </w:rPr>
        <w:t>Konsequenz für Vollstreckungsstrategie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Aspekt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Bedeutung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Notunterkunft gesichert (VG-Beschluss)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Obdachlosigkeit ausgeschlossen — § 765a-Antrag geschwaeaecht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JA: keine Kindeswohlgefährdung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Stärkt Position Gläubigerin im § 765a-Verfahren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Sozialamt koordiniert Umzug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Raeumung kann geordnet stattfinden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Kranke Tochter Hilde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Kanzlei bleibt sensibel — keine unnötige Beschleunigung über das nötige Mass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Beteiligte Behörden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Beteiligte Behörden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 · 8 K 188/26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