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7</w:t>
      </w:r>
    </w:p>
    <w:p>
      <w:r>
        <w:t>Außenanlagen und Entwässerung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Grünkante Garten und Tiefbau GmbH. Die Pauschale von 120.000,00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8.1</w:t>
            </w:r>
          </w:p>
        </w:tc>
        <w:tc>
          <w:tcPr>
            <w:tcW w:type="dxa" w:w="5839"/>
            <w:tcMar>
              <w:top w:w="75" w:type="dxa"/>
              <w:left w:w="75" w:type="dxa"/>
              <w:bottom w:w="75" w:type="dxa"/>
              <w:right w:w="75" w:type="dxa"/>
            </w:tcMar>
          </w:tcPr>
          <w:p>
            <w:pPr>
              <w:spacing w:after="40" w:before="40"/>
            </w:pPr>
            <w:r>
              <w:rPr>
                <w:b w:val="0"/>
                <w:sz w:val="20"/>
              </w:rPr>
              <w:t>Wege und Stellplätze</w:t>
            </w:r>
          </w:p>
        </w:tc>
        <w:tc>
          <w:tcPr>
            <w:tcW w:type="dxa" w:w="2154"/>
            <w:tcMar>
              <w:top w:w="75" w:type="dxa"/>
              <w:left w:w="75" w:type="dxa"/>
              <w:bottom w:w="75" w:type="dxa"/>
              <w:right w:w="75" w:type="dxa"/>
            </w:tcMar>
          </w:tcPr>
          <w:p>
            <w:pPr>
              <w:spacing w:after="40" w:before="40"/>
            </w:pPr>
            <w:r>
              <w:rPr>
                <w:b w:val="0"/>
                <w:sz w:val="20"/>
              </w:rPr>
              <w:t>60.000,00</w:t>
            </w:r>
          </w:p>
        </w:tc>
      </w:tr>
      <w:tr>
        <w:trPr>
          <w:cantSplit/>
        </w:trPr>
        <w:tc>
          <w:tcPr>
            <w:tcW w:type="dxa" w:w="1701"/>
            <w:tcMar>
              <w:top w:w="75" w:type="dxa"/>
              <w:left w:w="75" w:type="dxa"/>
              <w:bottom w:w="75" w:type="dxa"/>
              <w:right w:w="75" w:type="dxa"/>
            </w:tcMar>
          </w:tcPr>
          <w:p>
            <w:pPr>
              <w:spacing w:after="40" w:before="40"/>
            </w:pPr>
            <w:r>
              <w:rPr>
                <w:b w:val="0"/>
                <w:sz w:val="20"/>
              </w:rPr>
              <w:t>8.2</w:t>
            </w:r>
          </w:p>
        </w:tc>
        <w:tc>
          <w:tcPr>
            <w:tcW w:type="dxa" w:w="5839"/>
            <w:tcMar>
              <w:top w:w="75" w:type="dxa"/>
              <w:left w:w="75" w:type="dxa"/>
              <w:bottom w:w="75" w:type="dxa"/>
              <w:right w:w="75" w:type="dxa"/>
            </w:tcMar>
          </w:tcPr>
          <w:p>
            <w:pPr>
              <w:spacing w:after="40" w:before="40"/>
            </w:pPr>
            <w:r>
              <w:rPr>
                <w:b w:val="0"/>
                <w:sz w:val="20"/>
              </w:rPr>
              <w:t>Entwässerung</w:t>
            </w:r>
          </w:p>
        </w:tc>
        <w:tc>
          <w:tcPr>
            <w:tcW w:type="dxa" w:w="2154"/>
            <w:tcMar>
              <w:top w:w="75" w:type="dxa"/>
              <w:left w:w="75" w:type="dxa"/>
              <w:bottom w:w="75" w:type="dxa"/>
              <w:right w:w="75" w:type="dxa"/>
            </w:tcMar>
          </w:tcPr>
          <w:p>
            <w:pPr>
              <w:spacing w:after="40" w:before="40"/>
            </w:pPr>
            <w:r>
              <w:rPr>
                <w:b w:val="0"/>
                <w:sz w:val="20"/>
              </w:rPr>
              <w:t>30.000,00</w:t>
            </w:r>
          </w:p>
        </w:tc>
      </w:tr>
      <w:tr>
        <w:trPr>
          <w:cantSplit/>
        </w:trPr>
        <w:tc>
          <w:tcPr>
            <w:tcW w:type="dxa" w:w="1701"/>
            <w:tcMar>
              <w:top w:w="75" w:type="dxa"/>
              <w:left w:w="75" w:type="dxa"/>
              <w:bottom w:w="75" w:type="dxa"/>
              <w:right w:w="75" w:type="dxa"/>
            </w:tcMar>
          </w:tcPr>
          <w:p>
            <w:pPr>
              <w:spacing w:after="40" w:before="40"/>
            </w:pPr>
            <w:r>
              <w:rPr>
                <w:b w:val="0"/>
                <w:sz w:val="20"/>
              </w:rPr>
              <w:t>8.3</w:t>
            </w:r>
          </w:p>
        </w:tc>
        <w:tc>
          <w:tcPr>
            <w:tcW w:type="dxa" w:w="5839"/>
            <w:tcMar>
              <w:top w:w="75" w:type="dxa"/>
              <w:left w:w="75" w:type="dxa"/>
              <w:bottom w:w="75" w:type="dxa"/>
              <w:right w:w="75" w:type="dxa"/>
            </w:tcMar>
          </w:tcPr>
          <w:p>
            <w:pPr>
              <w:spacing w:after="40" w:before="40"/>
            </w:pPr>
            <w:r>
              <w:rPr>
                <w:b w:val="0"/>
                <w:sz w:val="20"/>
              </w:rPr>
              <w:t>Grün und Spielbereich</w:t>
            </w:r>
          </w:p>
        </w:tc>
        <w:tc>
          <w:tcPr>
            <w:tcW w:type="dxa" w:w="2154"/>
            <w:tcMar>
              <w:top w:w="75" w:type="dxa"/>
              <w:left w:w="75" w:type="dxa"/>
              <w:bottom w:w="75" w:type="dxa"/>
              <w:right w:w="75" w:type="dxa"/>
            </w:tcMar>
          </w:tcPr>
          <w:p>
            <w:pPr>
              <w:spacing w:after="40" w:before="40"/>
            </w:pPr>
            <w:r>
              <w:rPr>
                <w:b w:val="0"/>
                <w:sz w:val="20"/>
              </w:rPr>
              <w:t>30.000,00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120.000,00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br w:type="page"/>
      </w:r>
    </w:p>
    <w:p>
      <w:pPr>
        <w:pStyle w:val="Heading1"/>
      </w:pPr>
      <w:r>
        <w:t>7.1.1 Wegeflächen</w:t>
      </w:r>
    </w:p>
    <w:p>
      <w:r>
        <w:t>Bezug: Ursprungsposition 8.1 Wege und Stellplätze. Kalkulation: 140 m² × 120,00 EUR = 16.800,00 EUR netto.</w:t>
      </w:r>
    </w:p>
    <w:p>
      <w:r>
        <w:t>Die stufenlosen Wege werden mit tragfähigem Unterbau und geplantem Gefälle hergestellt; Wasser wird vom Gebäude weggeführt.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7.1.1. Lieferbelege und Prüfblätter werden dem betreffenden Bauteil zugeordnet; eine Unterschrift über Anlieferung oder Mengenaufnahme enthält keine rechtsgeschäftliche Abnahme der gesamten Vertragsleistung.</w:t>
      </w:r>
    </w:p>
    <w:p>
      <w:pPr>
        <w:pStyle w:val="Heading1"/>
      </w:pPr>
      <w:r>
        <w:t>7.1.2 Pkw Stellplatzflächen</w:t>
      </w:r>
    </w:p>
    <w:p>
      <w:r>
        <w:t>Bezug: Ursprungsposition 8.1 Wege und Stellplätze. Kalkulation: 145 m² × 90,00 EUR = 13.050,00 EUR netto.</w:t>
      </w:r>
    </w:p>
    <w:p>
      <w:r>
        <w:t>Die acht Stellplätze einschließlich Stellplatz 01 werden entsprechend Lageplan befestigt; Rangier- und Bewegungsflächen sind vor Einbau mit dem Aufmaß abzugleichen.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7.1.3 Fahrradabstellplätze</w:t>
      </w:r>
    </w:p>
    <w:p>
      <w:r>
        <w:t>Bezug: Ursprungsposition 8.1 Wege und Stellplätze. Kalkulation: 20 Platz × 350,00 EUR = 7.000,00 EUR netto.</w:t>
      </w:r>
    </w:p>
    <w:p>
      <w:r>
        <w:t>Sechzehn Bewohner- und vier Besucherplätze werden standsicher auf der vorgesehenen Fläche angeordnet; sie dürfen Rettungs- und Zugangswege nicht verengen.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7.1.3. Lieferbelege und Prüfblätter werden dem betreffenden Bauteil zugeordnet; eine Unterschrift über Anlieferung oder Mengenaufnahme enthält keine rechtsgeschäftliche Abnahme der gesamten Vertragsleistung.</w:t>
      </w:r>
    </w:p>
    <w:p>
      <w:pPr>
        <w:pStyle w:val="Heading1"/>
      </w:pPr>
      <w:r>
        <w:t>7.1.4 Abfallstandfläche</w:t>
      </w:r>
    </w:p>
    <w:p>
      <w:r>
        <w:t>Bezug: Ursprungsposition 8.1 Wege und Stellplätze. Kalkulation: 20 m² × 140,00 EUR = 2.800,00 EUR netto.</w:t>
      </w:r>
    </w:p>
    <w:p>
      <w:r>
        <w:t>Die Abfallstandfläche wird befestigt und über einen nutzbaren Weg erschlossen; Randanschlüsse und Entwässerung werden mit der Verwaltung abgestimmt.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7.1.5 Borde und Einfassungen</w:t>
      </w:r>
    </w:p>
    <w:p>
      <w:r>
        <w:t>Bezug: Ursprungsposition 8.1 Wege und Stellplätze. Kalkulation: 150 m × 65,00 EUR = 9.750,00 EUR netto.</w:t>
      </w:r>
    </w:p>
    <w:p>
      <w:r>
        <w:t>Einfassungen werden höhengerecht gesetzt; die stufenlosen Übergänge erhalten keine nachträglichen Stolperkanten.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7.1.5. Lieferbelege und Prüfblätter werden dem betreffenden Bauteil zugeordnet; eine Unterschrift über Anlieferung oder Mengenaufnahme enthält keine rechtsgeschäftliche Abnahme der gesamten Vertragsleistung.</w:t>
      </w:r>
    </w:p>
    <w:p>
      <w:pPr>
        <w:pStyle w:val="Heading1"/>
      </w:pPr>
      <w:r>
        <w:t>7.1.6 Eingangsrinne</w:t>
      </w:r>
    </w:p>
    <w:p>
      <w:r>
        <w:t>Bezug: Ursprungsposition 8.1 Wege und Stellplätze. Kalkulation: 12 m × 400,00 EUR = 4.800,00 EUR netto.</w:t>
      </w:r>
    </w:p>
    <w:p>
      <w:r>
        <w:t>Die Rinne vor dem Eingang wird mit dem Abdichtungsanschluss AP02 und der Ableitung koordiniert; Einbauhöhe und Reinigungszugang werden gemeinsam geprüft.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7.1.6. Lieferbelege und Prüfblätter werden dem betreffenden Bauteil zugeordnet; eine Unterschrift über Anlieferung oder Mengenaufnahme enthält keine rechtsgeschäftliche Abnahme der gesamten Vertragsleistung.</w:t>
      </w:r>
    </w:p>
    <w:p>
      <w:r>
        <w:br w:type="page"/>
      </w:r>
    </w:p>
    <w:p>
      <w:pPr>
        <w:pStyle w:val="Heading1"/>
      </w:pPr>
      <w:r>
        <w:t>7.1.7 Anschluss barrierefreier Zugangsweg</w:t>
      </w:r>
    </w:p>
    <w:p>
      <w:r>
        <w:t>Bezug: Ursprungsposition 8.1 Wege und Stellplätze. Kalkulation: 1 Leistung × 5.800,00 EUR = 5.800,00 EUR netto.</w:t>
      </w:r>
    </w:p>
    <w:p>
      <w:r>
        <w:t>Der Weg von Stellplatz 01 bis zum Eingang wird mit durchgängigen Bewegungsflächen, nutzbaren Querneigungen und den freigegebenen Detailhöhen fertiggestellt.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7.1.7. Lieferbelege und Prüfblätter werden dem betreffenden Bauteil zugeordnet; eine Unterschrift über Anlieferung oder Mengenaufnahme enthält keine rechtsgeschäftliche Abnahme der gesamten Vertragsleistung.</w:t>
      </w:r>
    </w:p>
    <w:p>
      <w:pPr>
        <w:pStyle w:val="Heading1"/>
      </w:pPr>
      <w:r>
        <w:t>7.2.1 Regenwasserleitung außen</w:t>
      </w:r>
    </w:p>
    <w:p>
      <w:r>
        <w:t>Bezug: Ursprungsposition 8.2 Entwässerung. Kalkulation: 80 m × 100,00 EUR = 8.000,00 EUR netto.</w:t>
      </w:r>
    </w:p>
    <w:p>
      <w:r>
        <w:t>Regenwasserleitungen werden bis zu den bezeichneten Übergabepunkten mit dokumentierten Höhen und Gefällen verlegt; ungenehmigte Versickerung ist nicht enthalten.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7.2.1. Lieferbelege und Prüfblätter werden dem betreffenden Bauteil zugeordnet; eine Unterschrift über Anlieferung oder Mengenaufnahme enthält keine rechtsgeschäftliche Abnahme der gesamten Vertragsleistung.</w:t>
      </w:r>
    </w:p>
    <w:p>
      <w:r>
        <w:br w:type="page"/>
      </w:r>
    </w:p>
    <w:p>
      <w:pPr>
        <w:pStyle w:val="Heading1"/>
      </w:pPr>
      <w:r>
        <w:t>7.2.2 Schmutzwasserleitung außen</w:t>
      </w:r>
    </w:p>
    <w:p>
      <w:r>
        <w:t>Bezug: Ursprungsposition 8.2 Entwässerung. Kalkulation: 50 m × 120,00 EUR = 6.000,00 EUR netto.</w:t>
      </w:r>
    </w:p>
    <w:p>
      <w:r>
        <w:t>Schmutzwasserleitungen werden mit den abgestimmten Übergängen und Reinigungsmöglichkeiten ausgeführt; Leitungsgräben werden nach Kontrolle lagenweise verfüllt.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7.2.2. Lieferbelege und Prüfblätter werden dem betreffenden Bauteil zugeordnet; eine Unterschrift über Anlieferung oder Mengenaufnahme enthält keine rechtsgeschäftliche Abnahme der gesamten Vertragsleistung.</w:t>
      </w:r>
    </w:p>
    <w:p>
      <w:pPr>
        <w:pStyle w:val="Heading1"/>
      </w:pPr>
      <w:r>
        <w:t>7.2.3 Regenrückhaltung</w:t>
      </w:r>
    </w:p>
    <w:p>
      <w:r>
        <w:t>Bezug: Ursprungsposition 8.2 Entwässerung. Kalkulation: 1 Anlage × 9.000,00 EUR = 9.000,00 EUR netto.</w:t>
      </w:r>
    </w:p>
    <w:p>
      <w:r>
        <w:t>Die freigegebene Rückhaltung wird einschließlich gedrosselter Ableitung eingebaut; Volumen und Drosselwert richten sich nach der Entwässerungsplanung.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7.2.3. Lieferbelege und Prüfblätter werden dem betreffenden Bauteil zugeordnet; eine Unterschrift über Anlieferung oder Mengenaufnahme enthält keine rechtsgeschäftliche Abnahme der gesamten Vertragsleistung.</w:t>
      </w:r>
    </w:p>
    <w:p>
      <w:r>
        <w:br w:type="page"/>
      </w:r>
    </w:p>
    <w:p>
      <w:pPr>
        <w:pStyle w:val="Heading1"/>
      </w:pPr>
      <w:r>
        <w:t>7.2.4 Kontrollschächte</w:t>
      </w:r>
    </w:p>
    <w:p>
      <w:r>
        <w:t>Bezug: Ursprungsposition 8.2 Entwässerung. Kalkulation: 2 Stück × 2.000,00 EUR = 4.000,00 EUR netto.</w:t>
      </w:r>
    </w:p>
    <w:p>
      <w:r>
        <w:t>Zwei zugängliche Kontrollschächte werden mit den planmäßigen Anschlusssohlen hergestellt; Deckelhöhen werden an die endgültige Oberfläche angepasst.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7.2.4. Lieferbelege und Prüfblätter werden dem betreffenden Bauteil zugeordnet; eine Unterschrift über Anlieferung oder Mengenaufnahme enthält keine rechtsgeschäftliche Abnahme der gesamten Vertragsleistung.</w:t>
      </w:r>
    </w:p>
    <w:p>
      <w:pPr>
        <w:pStyle w:val="Heading1"/>
      </w:pPr>
      <w:r>
        <w:t>7.2.5 Entwässerungsprüfung und Bestandsaufmaß</w:t>
      </w:r>
    </w:p>
    <w:p>
      <w:r>
        <w:t>Bezug: Ursprungsposition 8.2 Entwässerung. Kalkulation: 1 Satz × 3.000,00 EUR = 3.000,00 EUR netto.</w:t>
      </w:r>
    </w:p>
    <w:p>
      <w:r>
        <w:t>Leitungszustand, Dichtheit nach geeignetem Verfahren und die Bestandslage werden dokumentiert; Prüfmedium, Prüfabschnitt und Ergebnis sind zu benennen.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7.2.5. Lieferbelege und Prüfblätter werden dem betreffenden Bauteil zugeordnet; eine Unterschrift über Anlieferung oder Mengenaufnahme enthält keine rechtsgeschäftliche Abnahme der gesamten Vertragsleistung.</w:t>
      </w:r>
    </w:p>
    <w:p>
      <w:r>
        <w:br w:type="page"/>
      </w:r>
    </w:p>
    <w:p>
      <w:pPr>
        <w:pStyle w:val="Heading1"/>
      </w:pPr>
      <w:r>
        <w:t>7.3.1 Rasenflächen</w:t>
      </w:r>
    </w:p>
    <w:p>
      <w:r>
        <w:t>Bezug: Ursprungsposition 8.3 Grün und Spielbereich. Kalkulation: 300 m² × 24,00 EUR = 7.200,00 EUR netto.</w:t>
      </w:r>
    </w:p>
    <w:p>
      <w:r>
        <w:t>Die Rasenflächen erhalten geeigneten Oberboden, Feinplanum und Ansaat einschließlich Fertigstellungspflege bis zur Abnahme.</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7.3.1. Lieferbelege und Prüfblätter werden dem betreffenden Bauteil zugeordnet; eine Unterschrift über Anlieferung oder Mengenaufnahme enthält keine rechtsgeschäftliche Abnahme der gesamten Vertragsleistung.</w:t>
      </w:r>
    </w:p>
    <w:p>
      <w:pPr>
        <w:pStyle w:val="Heading1"/>
      </w:pPr>
      <w:r>
        <w:t>7.3.2 Pflanzflächen</w:t>
      </w:r>
    </w:p>
    <w:p>
      <w:r>
        <w:t>Bezug: Ursprungsposition 8.3 Grün und Spielbereich. Kalkulation: 100 m² × 40,00 EUR = 4.000,00 EUR netto.</w:t>
      </w:r>
    </w:p>
    <w:p>
      <w:r>
        <w:t>Pflanzbeete werden gemäß Pflanzplan mit standortgerechten Arten hergestellt; Pflanzabstände und spätere Pflegezugänge sind einzuhalten.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7.3.2. Lieferbelege und Prüfblätter werden dem betreffenden Bauteil zugeordnet; eine Unterschrift über Anlieferung oder Mengenaufnahme enthält keine rechtsgeschäftliche Abnahme der gesamten Vertragsleistung.</w:t>
      </w:r>
    </w:p>
    <w:p>
      <w:r>
        <w:br w:type="page"/>
      </w:r>
    </w:p>
    <w:p>
      <w:pPr>
        <w:pStyle w:val="Heading1"/>
      </w:pPr>
      <w:r>
        <w:t>7.3.3 Kleinkinderspielbereich</w:t>
      </w:r>
    </w:p>
    <w:p>
      <w:r>
        <w:t>Bezug: Ursprungsposition 8.3 Grün und Spielbereich. Kalkulation: 30 m² × 250,00 EUR = 7.500,00 EUR netto.</w:t>
      </w:r>
    </w:p>
    <w:p>
      <w:r>
        <w:t>Der 30 m² große Spielbereich wird mit den freigegebenen Geräten, geeigneten Oberflächen und erforderlichen Sicherheitsräumen errichtet; Geräteunterlagen sind vor Einbau abzugleichen.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7.3.3. Lieferbelege und Prüfblätter werden dem betreffenden Bauteil zugeordnet; eine Unterschrift über Anlieferung oder Mengenaufnahme enthält keine rechtsgeschäftliche Abnahme der gesamten Vertragsleistung.</w:t>
      </w:r>
    </w:p>
    <w:p>
      <w:pPr>
        <w:pStyle w:val="Heading1"/>
      </w:pPr>
      <w:r>
        <w:t>7.3.4 Trennung zum Fahrbereich</w:t>
      </w:r>
    </w:p>
    <w:p>
      <w:r>
        <w:t>Bezug: Ursprungsposition 8.3 Grün und Spielbereich. Kalkulation: 40 m × 95,00 EUR = 3.800,00 EUR netto.</w:t>
      </w:r>
    </w:p>
    <w:p>
      <w:r>
        <w:t>Die Einfriedung trennt den Spielbereich vom Fahrverkehr; Zugänge dürfen weder eine Fangstelle noch einen unkontrollierten direkten Laufweg auf die Fahrfläche schaffen.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7.3.4. Lieferbelege und Prüfblätter werden dem betreffenden Bauteil zugeordnet; eine Unterschrift über Anlieferung oder Mengenaufnahme enthält keine rechtsgeschäftliche Abnahme der gesamten Vertragsleistung.</w:t>
      </w:r>
    </w:p>
    <w:p>
      <w:r>
        <w:br w:type="page"/>
      </w:r>
    </w:p>
    <w:p>
      <w:pPr>
        <w:pStyle w:val="Heading1"/>
      </w:pPr>
      <w:r>
        <w:t>7.3.5 Sitzgelegenheiten</w:t>
      </w:r>
    </w:p>
    <w:p>
      <w:r>
        <w:t>Bezug: Ursprungsposition 8.3 Grün und Spielbereich. Kalkulation: 2 Stück × 1.000,00 EUR = 2.000,00 EUR netto.</w:t>
      </w:r>
    </w:p>
    <w:p>
      <w:r>
        <w:t>Zwei Sitzgelegenheiten werden dauerhaft befestigt und mit nutzbaren seitlichen Bewegungsflächen angeordnet.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7.3.5. Lieferbelege und Prüfblätter werden dem betreffenden Bauteil zugeordnet; eine Unterschrift über Anlieferung oder Mengenaufnahme enthält keine rechtsgeschäftliche Abnahme der gesamten Vertragsleistung.</w:t>
      </w:r>
    </w:p>
    <w:p>
      <w:pPr>
        <w:pStyle w:val="Heading1"/>
      </w:pPr>
      <w:r>
        <w:t>7.3.6 Fertigstellung und Nachpflege</w:t>
      </w:r>
    </w:p>
    <w:p>
      <w:r>
        <w:t>Bezug: Ursprungsposition 8.3 Grün und Spielbereich. Kalkulation: 1 Leistung × 5.500,00 EUR = 5.500,00 EUR netto.</w:t>
      </w:r>
    </w:p>
    <w:p>
      <w:r>
        <w:t>Die vereinbarte Fertigstellungspflege und Nachpflege werden mit Maßnahmen, Intervallen und Zuständigkeit dokumentiert; Abnahme und Pflegezeitraum bleiben unterscheidbar.</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7.3.6.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