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LB-014</w:t>
      </w:r>
    </w:p>
    <w:p>
      <w:r>
        <w:t>Dämm und Abdichtungspaket beide Dachniveaus · 24.04.2028</w:t>
      </w:r>
    </w:p>
    <w:p>
      <w:pPr>
        <w:pStyle w:val="Heading1"/>
      </w:pPr>
      <w:r>
        <w:t>1 Lieferung und Leistungsbezug</w:t>
      </w:r>
    </w:p>
    <w:p>
      <w:r>
        <w:t>Dachraum Gebäudehülle GmbH dokumentiert die Anlieferung für das Projekt SW-HI-26-08. Empfangen wurden 300 m² Dämm und Abdichtungspaket beide Dachniveaus für den Bereich Abgegrenzte Dachlagerflächen. Der Vorgang ist der Detailposition 2.1.1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24.04.2028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300 m²</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Heinrich Bauer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LB-014 / Tagesbericht 2028-04-24</w:t>
            </w:r>
          </w:p>
        </w:tc>
      </w:tr>
    </w:tbl>
    <w:p/>
    <w:p>
      <w:pPr>
        <w:pStyle w:val="Heading1"/>
      </w:pPr>
      <w:r>
        <w:t>2 Empfangskontrolle</w:t>
      </w:r>
    </w:p>
    <w:p>
      <w:r>
        <w:t>Das Paket betrifft insgesamt 300 m² Dachfläche; zulässige Lagerlasten und Schutz der Unterlagen wurden abgestimmt.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Heinrich Bauer.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