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rPr>
        <w:t>Steinbogen Wohnen GmbH</w:t>
      </w:r>
    </w:p>
    <w:p>
      <w:r>
        <w:t>Wohnhof Am Steinbogen 18, 31134 Hildesheim</w:t>
        <w:br/>
        <w:t>projekt@steinbogen-wohnen.example</w:t>
      </w:r>
    </w:p>
    <w:p>
      <w:r>
        <w:t>Innenraum Ausbau GmbH</w:t>
        <w:br/>
        <w:t>Werkzeile 24, 31137 Hildesheim</w:t>
      </w:r>
    </w:p>
    <w:p>
      <w:r>
        <w:t>Hildesheim, 15.10.2028 · SW-HI-26-08</w:t>
      </w:r>
    </w:p>
    <w:p>
      <w:pPr>
        <w:pStyle w:val="Title"/>
      </w:pPr>
      <w:r>
        <w:t>Vereinbarung zum Bodenbelag der Wohnung 07</w:t>
      </w:r>
    </w:p>
    <w:p>
      <w:r>
        <w:t>Die Steinbogen Wohnen GmbH und Innenraum Ausbau GmbH einigen sich nach Bemusterung des eingebauten Belags darauf, dass dieser in Wohnung 07 verbleibt. Die Abweichung von der ursprünglich vereinbarten Eichenqualität wird durch eine Herabsetzung der Vergütung um 2.500,00 EUR netto zuzüglich 475,00 EUR Umsatzsteuer ausgeglichen.</w:t>
      </w:r>
    </w:p>
    <w:p>
      <w:r>
        <w:t>Innenraum Ausbau erteilt eine entsprechende Rechnungskorrektur über insgesamt 2.975,00 EUR und erstattet den Betrag auf das Projektkonto der Bauherrin. Die Rechnungskorrektur bezeichnet die betroffene Schlussrechnung und den Leistungsbezug. Bereits geleistete Zahlungen werden nicht als neuer Bauaufwand gebucht.</w:t>
      </w:r>
    </w:p>
    <w:p>
      <w:r>
        <w:t>Mit der Vereinbarung wird nur die bezeichnete Materialabweichung abgegolten. Ansprüche wegen anderer Mängel, etwa fehlerhafter Verlegung oder später erkennbarer Schäden, werden nicht pauschal ausgeschlossen. Die übrigen Vertragsbedingungen bleiben bestehen.</w:t>
      </w:r>
    </w:p>
    <w:p>
      <w:r>
        <w:t>Die Mietpartei der Wohnung 07 wurde über das verbleibende Material informiert. Der Mietvertrag wird dadurch nicht einseitig geändert. Für die Bauherrin: gez. Maren Birk. Für Innenraum Ausbau: gez. Jan Merz.</w:t>
      </w:r>
    </w:p>
    <w:p>
      <w:r>
        <w:t>gez. Maren Birk, Geschäftsführerin</w:t>
      </w:r>
    </w:p>
    <w:p>
      <w:r>
        <w:t>Anlagen: keine</w:t>
      </w:r>
    </w:p>
    <w:sectPr w:rsidR="00FC693F" w:rsidRPr="0006063C" w:rsidSect="00034616">
      <w:footerReference w:type="default" r:id="rId9"/>
      <w:pgSz w:w="11906" w:h="16838"/>
      <w:pgMar w:top="907" w:right="1020" w:bottom="907"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 xml:space="preserve">SW-HI-26-08 · Seite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pPr>
    <w:rPr>
      <w:rFonts w:ascii="Times New Roman" w:hAnsi="Times New Roman" w:eastAsia="Times New Roman" w:cs="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160" w:line="240" w:lineRule="auto"/>
    </w:pPr>
    <w:rPr>
      <w:rFonts w:ascii="Times New Roman" w:hAnsi="Times New Roman" w:eastAsia="Times New Roman" w:cs="Times New Roman"/>
      <w:color w:val="000000"/>
      <w:sz w:val="22"/>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160" w:line="240" w:lineRule="auto"/>
    </w:pPr>
    <w:rPr>
      <w:rFonts w:ascii="Times New Roman" w:hAnsi="Times New Roman" w:eastAsia="Times New Roman" w:cs="Times New Roman"/>
      <w:color w:val="000000"/>
      <w:sz w:val="22"/>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200"/>
      <w:outlineLvl w:val="0"/>
    </w:pPr>
    <w:rPr>
      <w:rFonts w:cstheme="majorBidi" w:ascii="Times New Roman" w:hAnsi="Times New Roman" w:eastAsia="Times New Roman" w:cs="Times New Roman"/>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200" w:after="160"/>
      <w:outlineLvl w:val="1"/>
    </w:pPr>
    <w:rPr>
      <w:rFonts w:cstheme="majorBidi" w:ascii="Times New Roman" w:hAnsi="Times New Roman" w:eastAsia="Times New Roman" w:cs="Times New Roman"/>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160"/>
      <w:outlineLvl w:val="2"/>
    </w:pPr>
    <w:rPr>
      <w:rFonts w:cstheme="majorBidi" w:ascii="Times New Roman" w:hAnsi="Times New Roman" w:eastAsia="Times New Roman" w:cs="Times New Roman"/>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160"/>
      <w:outlineLvl w:val="3"/>
    </w:pPr>
    <w:rPr>
      <w:rFonts w:cstheme="majorBidi" w:ascii="Times New Roman" w:hAnsi="Times New Roman" w:eastAsia="Times New Roman" w:cs="Times New Roman"/>
      <w:b/>
      <w:bCs/>
      <w:i/>
      <w:iCs/>
      <w:color w:val="000000"/>
      <w:sz w:val="22"/>
    </w:rPr>
  </w:style>
  <w:style w:type="paragraph" w:styleId="Heading5">
    <w:name w:val="heading 5"/>
    <w:basedOn w:val="Normal"/>
    <w:next w:val="Normal"/>
    <w:link w:val="Heading5Char"/>
    <w:uiPriority w:val="9"/>
    <w:semiHidden/>
    <w:unhideWhenUsed/>
    <w:qFormat/>
    <w:rsid w:val="00FC693F"/>
    <w:pPr>
      <w:keepNext/>
      <w:keepLines/>
      <w:spacing w:before="200" w:after="160"/>
      <w:outlineLvl w:val="4"/>
    </w:pPr>
    <w:rPr>
      <w:rFonts w:cstheme="majorBidi" w:ascii="Times New Roman" w:hAnsi="Times New Roman" w:eastAsia="Times New Roman" w:cs="Times New Roman"/>
      <w:color w:val="000000"/>
      <w:sz w:val="22"/>
    </w:rPr>
  </w:style>
  <w:style w:type="paragraph" w:styleId="Heading6">
    <w:name w:val="heading 6"/>
    <w:basedOn w:val="Normal"/>
    <w:next w:val="Normal"/>
    <w:link w:val="Heading6Char"/>
    <w:uiPriority w:val="9"/>
    <w:semiHidden/>
    <w:unhideWhenUsed/>
    <w:qFormat/>
    <w:rsid w:val="00FC693F"/>
    <w:pPr>
      <w:keepNext/>
      <w:keepLines/>
      <w:spacing w:before="200" w:after="160"/>
      <w:outlineLvl w:val="5"/>
    </w:pPr>
    <w:rPr>
      <w:rFonts w:cstheme="majorBidi" w:ascii="Times New Roman" w:hAnsi="Times New Roman" w:eastAsia="Times New Roman" w:cs="Times New Roman"/>
      <w:i/>
      <w:iCs/>
      <w:color w:val="000000"/>
      <w:sz w:val="22"/>
    </w:rPr>
  </w:style>
  <w:style w:type="paragraph" w:styleId="Heading7">
    <w:name w:val="heading 7"/>
    <w:basedOn w:val="Normal"/>
    <w:next w:val="Normal"/>
    <w:link w:val="Heading7Char"/>
    <w:uiPriority w:val="9"/>
    <w:semiHidden/>
    <w:unhideWhenUsed/>
    <w:qFormat/>
    <w:rsid w:val="00FC693F"/>
    <w:pPr>
      <w:keepNext/>
      <w:keepLines/>
      <w:spacing w:before="200" w:after="160"/>
      <w:outlineLvl w:val="6"/>
    </w:pPr>
    <w:rPr>
      <w:rFonts w:cstheme="majorBidi" w:ascii="Times New Roman" w:hAnsi="Times New Roman" w:eastAsia="Times New Roman" w:cs="Times New Roman"/>
      <w:i/>
      <w:iCs/>
      <w:color w:val="000000"/>
      <w:sz w:val="22"/>
    </w:rPr>
  </w:style>
  <w:style w:type="paragraph" w:styleId="Heading8">
    <w:name w:val="heading 8"/>
    <w:basedOn w:val="Normal"/>
    <w:next w:val="Normal"/>
    <w:link w:val="Heading8Char"/>
    <w:uiPriority w:val="9"/>
    <w:semiHidden/>
    <w:unhideWhenUsed/>
    <w:qFormat/>
    <w:rsid w:val="00FC693F"/>
    <w:pPr>
      <w:keepNext/>
      <w:keepLines/>
      <w:spacing w:before="200" w:after="160"/>
      <w:outlineLvl w:val="7"/>
    </w:pPr>
    <w:rPr>
      <w:rFonts w:cstheme="majorBidi" w:ascii="Times New Roman" w:hAnsi="Times New Roman" w:eastAsia="Times New Roman" w:cs="Times New Roman"/>
      <w:color w:val="000000"/>
      <w:sz w:val="22"/>
      <w:szCs w:val="20"/>
    </w:rPr>
  </w:style>
  <w:style w:type="paragraph" w:styleId="Heading9">
    <w:name w:val="heading 9"/>
    <w:basedOn w:val="Normal"/>
    <w:next w:val="Normal"/>
    <w:link w:val="Heading9Char"/>
    <w:uiPriority w:val="9"/>
    <w:semiHidden/>
    <w:unhideWhenUsed/>
    <w:qFormat/>
    <w:rsid w:val="00FC693F"/>
    <w:pPr>
      <w:keepNext/>
      <w:keepLines/>
      <w:spacing w:before="200" w:after="160"/>
      <w:outlineLvl w:val="8"/>
    </w:pPr>
    <w:rPr>
      <w:rFonts w:cstheme="majorBidi" w:ascii="Times New Roman" w:hAnsi="Times New Roman" w:eastAsia="Times New Roman" w:cs="Times New Roman"/>
      <w:i/>
      <w:iCs/>
      <w:color w:val="000000"/>
      <w:sz w:val="22"/>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160" w:line="240" w:lineRule="auto"/>
    </w:pPr>
    <w:rPr>
      <w:rFonts w:ascii="Times New Roman" w:hAnsi="Times New Roman" w:eastAsia="Times New Roman" w:cs="Times New Roman"/>
      <w:color w:val="000000"/>
      <w:sz w:val="22"/>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00" w:line="240" w:lineRule="auto" w:before="200"/>
      <w:contextualSpacing/>
    </w:pPr>
    <w:rPr>
      <w:rFonts w:cstheme="majorBidi" w:ascii="Times New Roman" w:hAnsi="Times New Roman" w:eastAsia="Times New Roman" w:cs="Times New Roman"/>
      <w:b/>
      <w:color w:val="000000"/>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60"/>
    </w:pPr>
    <w:rPr>
      <w:rFonts w:cstheme="majorBidi" w:ascii="Times New Roman" w:hAnsi="Times New Roman" w:eastAsia="Times New Roman" w:cs="Times New Roman"/>
      <w:i/>
      <w:iCs/>
      <w:color w:val="000000"/>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spacing w:after="160"/>
      <w:ind w:left="720"/>
      <w:contextualSpacing/>
    </w:pPr>
    <w:rPr>
      <w:rFonts w:ascii="Times New Roman" w:hAnsi="Times New Roman" w:eastAsia="Times New Roman" w:cs="Times New Roman"/>
      <w:color w:val="000000"/>
      <w:sz w:val="22"/>
    </w:rPr>
  </w:style>
  <w:style w:type="paragraph" w:styleId="BodyText">
    <w:name w:val="Body Text"/>
    <w:basedOn w:val="Normal"/>
    <w:link w:val="BodyTextChar"/>
    <w:uiPriority w:val="99"/>
    <w:unhideWhenUsed/>
    <w:rsid w:val="00AA1D8D"/>
    <w:pPr>
      <w:spacing w:after="160"/>
    </w:pPr>
    <w:rPr>
      <w:rFonts w:ascii="Times New Roman" w:hAnsi="Times New Roman" w:eastAsia="Times New Roman" w:cs="Times New Roman"/>
      <w:color w:val="000000"/>
      <w:sz w:val="22"/>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60" w:line="480" w:lineRule="auto"/>
    </w:pPr>
    <w:rPr>
      <w:rFonts w:ascii="Times New Roman" w:hAnsi="Times New Roman" w:eastAsia="Times New Roman" w:cs="Times New Roman"/>
      <w:color w:val="000000"/>
      <w:sz w:val="22"/>
    </w:r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60"/>
    </w:pPr>
    <w:rPr>
      <w:rFonts w:ascii="Times New Roman" w:hAnsi="Times New Roman" w:eastAsia="Times New Roman" w:cs="Times New Roman"/>
      <w:color w:val="000000"/>
      <w:sz w:val="22"/>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spacing w:after="160"/>
      <w:ind w:left="360" w:hanging="360"/>
      <w:contextualSpacing/>
    </w:pPr>
    <w:rPr>
      <w:rFonts w:ascii="Times New Roman" w:hAnsi="Times New Roman" w:eastAsia="Times New Roman" w:cs="Times New Roman"/>
      <w:color w:val="000000"/>
      <w:sz w:val="22"/>
    </w:rPr>
  </w:style>
  <w:style w:type="paragraph" w:styleId="List2">
    <w:name w:val="List 2"/>
    <w:basedOn w:val="Normal"/>
    <w:uiPriority w:val="99"/>
    <w:unhideWhenUsed/>
    <w:rsid w:val="00326F90"/>
    <w:pPr>
      <w:spacing w:after="160"/>
      <w:ind w:left="720" w:hanging="360"/>
      <w:contextualSpacing/>
    </w:pPr>
    <w:rPr>
      <w:rFonts w:ascii="Times New Roman" w:hAnsi="Times New Roman" w:eastAsia="Times New Roman" w:cs="Times New Roman"/>
      <w:color w:val="000000"/>
      <w:sz w:val="22"/>
    </w:rPr>
  </w:style>
  <w:style w:type="paragraph" w:styleId="List3">
    <w:name w:val="List 3"/>
    <w:basedOn w:val="Normal"/>
    <w:uiPriority w:val="99"/>
    <w:unhideWhenUsed/>
    <w:rsid w:val="00326F90"/>
    <w:pPr>
      <w:spacing w:after="160"/>
      <w:ind w:left="1080" w:hanging="360"/>
      <w:contextualSpacing/>
    </w:pPr>
    <w:rPr>
      <w:rFonts w:ascii="Times New Roman" w:hAnsi="Times New Roman" w:eastAsia="Times New Roman" w:cs="Times New Roman"/>
      <w:color w:val="000000"/>
      <w:sz w:val="22"/>
    </w:rPr>
  </w:style>
  <w:style w:type="paragraph" w:styleId="ListBullet">
    <w:name w:val="List Bullet"/>
    <w:basedOn w:val="Normal"/>
    <w:uiPriority w:val="99"/>
    <w:unhideWhenUsed/>
    <w:rsid w:val="00326F90"/>
    <w:pPr>
      <w:numPr>
        <w:numId w:val="1"/>
      </w:numPr>
      <w:spacing w:after="160"/>
      <w:contextualSpacing/>
    </w:pPr>
    <w:rPr>
      <w:rFonts w:ascii="Times New Roman" w:hAnsi="Times New Roman" w:eastAsia="Times New Roman" w:cs="Times New Roman"/>
      <w:color w:val="000000"/>
      <w:sz w:val="22"/>
    </w:rPr>
  </w:style>
  <w:style w:type="paragraph" w:styleId="ListBullet2">
    <w:name w:val="List Bullet 2"/>
    <w:basedOn w:val="Normal"/>
    <w:uiPriority w:val="99"/>
    <w:unhideWhenUsed/>
    <w:rsid w:val="00326F90"/>
    <w:pPr>
      <w:numPr>
        <w:numId w:val="2"/>
      </w:numPr>
      <w:spacing w:after="160"/>
      <w:contextualSpacing/>
    </w:pPr>
    <w:rPr>
      <w:rFonts w:ascii="Times New Roman" w:hAnsi="Times New Roman" w:eastAsia="Times New Roman" w:cs="Times New Roman"/>
      <w:color w:val="000000"/>
      <w:sz w:val="22"/>
    </w:rPr>
  </w:style>
  <w:style w:type="paragraph" w:styleId="ListBullet3">
    <w:name w:val="List Bullet 3"/>
    <w:basedOn w:val="Normal"/>
    <w:uiPriority w:val="99"/>
    <w:unhideWhenUsed/>
    <w:rsid w:val="00326F90"/>
    <w:pPr>
      <w:numPr>
        <w:numId w:val="3"/>
      </w:numPr>
      <w:spacing w:after="160"/>
      <w:contextualSpacing/>
    </w:pPr>
    <w:rPr>
      <w:rFonts w:ascii="Times New Roman" w:hAnsi="Times New Roman" w:eastAsia="Times New Roman" w:cs="Times New Roman"/>
      <w:color w:val="000000"/>
      <w:sz w:val="22"/>
    </w:rPr>
  </w:style>
  <w:style w:type="paragraph" w:styleId="ListNumber">
    <w:name w:val="List Number"/>
    <w:basedOn w:val="Normal"/>
    <w:uiPriority w:val="99"/>
    <w:unhideWhenUsed/>
    <w:rsid w:val="00326F90"/>
    <w:pPr>
      <w:numPr>
        <w:numId w:val="5"/>
      </w:numPr>
      <w:spacing w:after="160"/>
      <w:contextualSpacing/>
    </w:pPr>
    <w:rPr>
      <w:rFonts w:ascii="Times New Roman" w:hAnsi="Times New Roman" w:eastAsia="Times New Roman" w:cs="Times New Roman"/>
      <w:color w:val="000000"/>
      <w:sz w:val="22"/>
    </w:rPr>
  </w:style>
  <w:style w:type="paragraph" w:styleId="ListNumber2">
    <w:name w:val="List Number 2"/>
    <w:basedOn w:val="Normal"/>
    <w:uiPriority w:val="99"/>
    <w:unhideWhenUsed/>
    <w:rsid w:val="0029639D"/>
    <w:pPr>
      <w:numPr>
        <w:numId w:val="6"/>
      </w:numPr>
      <w:spacing w:after="160"/>
      <w:contextualSpacing/>
    </w:pPr>
    <w:rPr>
      <w:rFonts w:ascii="Times New Roman" w:hAnsi="Times New Roman" w:eastAsia="Times New Roman" w:cs="Times New Roman"/>
      <w:color w:val="000000"/>
      <w:sz w:val="22"/>
    </w:rPr>
  </w:style>
  <w:style w:type="paragraph" w:styleId="ListNumber3">
    <w:name w:val="List Number 3"/>
    <w:basedOn w:val="Normal"/>
    <w:uiPriority w:val="99"/>
    <w:unhideWhenUsed/>
    <w:rsid w:val="0029639D"/>
    <w:pPr>
      <w:numPr>
        <w:numId w:val="7"/>
      </w:numPr>
      <w:spacing w:after="160"/>
      <w:contextualSpacing/>
    </w:pPr>
    <w:rPr>
      <w:rFonts w:ascii="Times New Roman" w:hAnsi="Times New Roman" w:eastAsia="Times New Roman" w:cs="Times New Roman"/>
      <w:color w:val="000000"/>
      <w:sz w:val="22"/>
    </w:rPr>
  </w:style>
  <w:style w:type="paragraph" w:styleId="ListContinue">
    <w:name w:val="List Continue"/>
    <w:basedOn w:val="Normal"/>
    <w:uiPriority w:val="99"/>
    <w:unhideWhenUsed/>
    <w:rsid w:val="0029639D"/>
    <w:pPr>
      <w:spacing w:after="160"/>
      <w:ind w:left="360"/>
      <w:contextualSpacing/>
    </w:pPr>
    <w:rPr>
      <w:rFonts w:ascii="Times New Roman" w:hAnsi="Times New Roman" w:eastAsia="Times New Roman" w:cs="Times New Roman"/>
      <w:color w:val="000000"/>
      <w:sz w:val="22"/>
    </w:rPr>
  </w:style>
  <w:style w:type="paragraph" w:styleId="ListContinue2">
    <w:name w:val="List Continue 2"/>
    <w:basedOn w:val="Normal"/>
    <w:uiPriority w:val="99"/>
    <w:unhideWhenUsed/>
    <w:rsid w:val="0029639D"/>
    <w:pPr>
      <w:spacing w:after="160"/>
      <w:ind w:left="720"/>
      <w:contextualSpacing/>
    </w:pPr>
    <w:rPr>
      <w:rFonts w:ascii="Times New Roman" w:hAnsi="Times New Roman" w:eastAsia="Times New Roman" w:cs="Times New Roman"/>
      <w:color w:val="000000"/>
      <w:sz w:val="22"/>
    </w:rPr>
  </w:style>
  <w:style w:type="paragraph" w:styleId="ListContinue3">
    <w:name w:val="List Continue 3"/>
    <w:basedOn w:val="Normal"/>
    <w:uiPriority w:val="99"/>
    <w:unhideWhenUsed/>
    <w:rsid w:val="0029639D"/>
    <w:pPr>
      <w:spacing w:after="160"/>
      <w:ind w:left="1080"/>
      <w:contextualSpacing/>
    </w:pPr>
    <w:rPr>
      <w:rFonts w:ascii="Times New Roman" w:hAnsi="Times New Roman" w:eastAsia="Times New Roman" w:cs="Times New Roman"/>
      <w:color w:val="000000"/>
      <w:sz w:val="22"/>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spacing w:after="160"/>
    </w:pPr>
    <w:rPr>
      <w:rFonts w:ascii="Times New Roman" w:hAnsi="Times New Roman" w:eastAsia="Times New Roman" w:cs="Times New Roman"/>
      <w:color w:val="000000"/>
      <w:sz w:val="22"/>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pPr>
      <w:spacing w:after="160"/>
    </w:pPr>
    <w:rPr>
      <w:rFonts w:ascii="Times New Roman" w:hAnsi="Times New Roman" w:eastAsia="Times New Roman" w:cs="Times New Roman"/>
      <w:i/>
      <w:iCs/>
      <w:color w:val="000000"/>
      <w:sz w:val="22"/>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after="160"/>
    </w:pPr>
    <w:rPr>
      <w:rFonts w:ascii="Times New Roman" w:hAnsi="Times New Roman" w:eastAsia="Times New Roman" w:cs="Times New Roman"/>
      <w:b/>
      <w:bCs/>
      <w:color w:val="000000"/>
      <w:sz w:val="22"/>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160"/>
      <w:ind w:left="936" w:right="936"/>
    </w:pPr>
    <w:rPr>
      <w:rFonts w:ascii="Times New Roman" w:hAnsi="Times New Roman" w:eastAsia="Times New Roman" w:cs="Times New Roman"/>
      <w:b/>
      <w:bCs/>
      <w:i/>
      <w:iCs/>
      <w:color w:val="000000"/>
      <w:sz w:val="22"/>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spacing w:after="160"/>
      <w:outlineLvl w:val="9"/>
    </w:pPr>
    <w:rPr>
      <w:rFonts w:ascii="Times New Roman" w:hAnsi="Times New Roman" w:eastAsia="Times New Roman" w:cs="Times New Roman"/>
      <w:color w:val="000000"/>
      <w:sz w:val="22"/>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Vereinbarung zum Bodenbelag der Wohnung 07</dc:title>
  <dc:subject/>
  <dc:creator>Klotzkette</dc:creator>
  <cp:keywords/>
  <dc:description>generated by python-docx</dc:description>
  <cp:lastModifiedBy>Klotzkette</cp:lastModifiedBy>
  <cp:revision>1</cp:revision>
  <dcterms:created xsi:type="dcterms:W3CDTF">2028-10-15T00:00:00Z</dcterms:created>
  <dcterms:modified xsi:type="dcterms:W3CDTF">2028-10-15T00:00:00Z</dcterms:modified>
  <cp:category/>
  <dc:language>de-DE</dc:language>
</cp:coreProperties>
</file>