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Änderung der monatlichen Vergütung</w:t>
      </w:r>
    </w:p>
    <w:p>
      <w:pPr>
        <w:widowControl/>
      </w:pPr>
      <w:r>
        <w:t>Zwischen der Innovation Systems GmbH und Maximilian Fischer wird am 20.12.2024 folgende Vergütungsvereinbarung geschlossen.</w:t>
      </w:r>
    </w:p>
    <w:p>
      <w:pPr>
        <w:pStyle w:val="Heading1"/>
      </w:pPr>
      <w:r>
        <w:t>1 Vergütungsstufen</w:t>
      </w:r>
    </w:p>
    <w:p>
      <w:pPr>
        <w:widowControl/>
      </w:pPr>
      <w:r>
        <w:t>Das bisherige Monatsgrundgehalt von 2200 EUR brutto wird ab dem 01.01.2025 auf 2600 EUR brutto erhöht. Ab dem 01.01.2026 beträgt das Monatsgrundgehalt 3.300,00 EUR brutto. Die zweite Stufe tritt ohne erneute Zustimmung in Kraft und ist nicht an eine gesonderte Zielbewertung geknüpft.</w:t>
      </w:r>
    </w:p>
    <w:p>
      <w:pPr>
        <w:pStyle w:val="Heading1"/>
      </w:pPr>
      <w:r>
        <w:t>2 Arbeitszeit und Fälligkeit</w:t>
      </w:r>
    </w:p>
    <w:p>
      <w:pPr>
        <w:widowControl/>
      </w:pPr>
      <w:r>
        <w:t>Die regelmäßige Wochenarbeitszeit bleibt bei vierzig Stunden. Die im Vertrag vom 20.12.2023 vereinbarte Fälligkeit der Vergütung bleibt unverändert. Bestehende Ansprüche aus früheren Abrechnungszeiträumen werden mit diesem Nachtrag weder abgegolten noch ausgeschlossen. Zusatzleistungen werden weiterhin gesondert ausgewiesen.</w:t>
      </w:r>
    </w:p>
    <w:p>
      <w:pPr>
        <w:pStyle w:val="Heading1"/>
      </w:pPr>
      <w:r>
        <w:t>3 Dokumentation</w:t>
      </w:r>
    </w:p>
    <w:p>
      <w:pPr>
        <w:widowControl/>
      </w:pPr>
      <w:r>
        <w:t>Der Personalbereich nimmt beide Stufen in die Abrechnungsvormerkung auf und übermittelt eine Kopie an das Lohnbüro. Eine versehentlich unterbliebene Stammdatenänderung verschiebt den vereinbarten Anspruch nicht. Im Übrigen bleiben die Vertragsbedingungen und der Eintrittstag 01.01.2024 unverändert.</w:t>
      </w:r>
    </w:p>
    <w:p>
      <w:pPr>
        <w:widowControl/>
      </w:pPr>
      <w:r>
        <w:t>Berlin, 20.12.2024</w:t>
      </w:r>
    </w:p>
    <w:p>
      <w:pPr>
        <w:widowControl/>
      </w:pPr>
      <w:r>
        <w:t>Charlotte Reuter</w:t>
        <w:br/>
        <w:t>Maximilian Fischer</w:t>
      </w:r>
    </w:p>
    <w:p>
      <w:pPr>
        <w:widowControl/>
      </w:pPr>
      <w:r>
        <w:t>Ausfertigung mit Namenswiedergabe aus der Personalregistratur.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P007-V2025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P007-V2025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 der monatlichen Vergütung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