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des Telefonvermerks vom 03.07.2026</w:t>
      </w:r>
    </w:p>
    <w:p>
      <w:pPr>
        <w:pStyle w:val="Heading2"/>
      </w:pPr>
      <w:r>
        <w:rPr>
          <w:rFonts w:ascii="Times New Roman" w:hAnsi="Times New Roman"/>
        </w:rPr>
        <w:t>1 Gesprächsdaten</w:t>
      </w:r>
    </w:p>
    <w:p>
      <w:pPr>
        <w:jc w:val="left"/>
      </w:pPr>
      <w:r>
        <w:t>Freitag, 03.07.2026, 11:47 Uhr bis 12:06 Uhr. Eingehender Anruf von Herrn Eduard Klassen in der Rentenberatung Wittkamp, angenommen von Gerhard Wittkamp. Versicherungsnummer 59 140259 K 045, internes Zeichen EW/FRG/2026-041. Herr Klassen rief vom Festnetz seiner Wohnung Am Pfarracker 23 in 33611 Bielefeld an. Im Hintergrund war zeitweise seine Ehefrau Lidia Klassen zu hören. Seine Tochter Alina Klassen war nicht anwesend.</w:t>
      </w:r>
    </w:p>
    <w:p>
      <w:pPr>
        <w:pStyle w:val="Heading2"/>
      </w:pPr>
      <w:r>
        <w:rPr>
          <w:rFonts w:ascii="Times New Roman" w:hAnsi="Times New Roman"/>
        </w:rPr>
        <w:t>2 Gesprächsinhalt</w:t>
      </w:r>
    </w:p>
    <w:p>
      <w:pPr>
        <w:jc w:val="left"/>
      </w:pPr>
      <w:r>
        <w:t>Herr Klassen sagte, er habe mit seiner Ehefrau die Familienmappe aus dem Schlafzimmerschrank noch einmal durchgesehen. Das Arbeitsbuch Nr. AT-771184 liege in einem blauen Umschlag zusammen mit dem alten Inlandspass. Der Einband sei an der rechten oberen Ecke geknickt. Auf der Innenseite stehe eine mit Bleistift ergänzte Zahl, die auf den Telefonfotos kaum zu sehen sei. Er wolle das Original nicht mit normaler Post versenden. Seine Tochter könne es in der kommenden Woche persönlich bei Frau Natalia Gerlach oder in der Beratung abgeben.</w:t>
      </w:r>
    </w:p>
    <w:p>
      <w:pPr>
        <w:jc w:val="left"/>
      </w:pPr>
      <w:r>
        <w:t>Zur Archivbescheinigung Nr. 1187-K erklärte Herr Klassen, das Blatt habe er nach der Einreise selbst aus Nowosibirsk angefordert. Es sei einmal längs und zweimal quer gefaltet und trage auf der Rückseite einen alten Eingangsstempel des damaligen Übersetzungsbüros. Eine weitere Bescheinigung zu den Jahren 1987 bis 1992 habe er nach seiner Erinnerung nie erhalten. Er könne nicht erklären, weshalb Olga Warkentin in ihrer Nachricht andere Fondsnummern genannt habe. Olga habe ihm am Telefon nur gesagt, die Personalunterlagen seien nach der Aufteilung des Betriebs an eine andere Stelle gelangt.</w:t>
      </w:r>
    </w:p>
    <w:p>
      <w:pPr>
        <w:jc w:val="left"/>
      </w:pPr>
      <w:r>
        <w:t>Das 2011 aus Russland zugesandte Formular habe Herr Klassen nicht mehr gefunden. Er erinnerte sich an einen Briefumschlag mit Sichtfenster und an ein zweiseitiges Formular. Er habe nichts unterschrieben und kein Geld erhalten. Lidia Klassen sagte im Hintergrund, sie wolle am Wochenende noch den Ordner mit den Unterlagen aus dem Übergangswohnheim durchsuchen. Herr Klassen bat darum, vor einem erneuten Anruf langsam zu sprechen, weil er längere Behördenbegriffe am Telefon nicht immer verstehe.</w:t>
      </w:r>
    </w:p>
    <w:p>
      <w:pPr>
        <w:pStyle w:val="Heading2"/>
      </w:pPr>
      <w:r>
        <w:rPr>
          <w:rFonts w:ascii="Times New Roman" w:hAnsi="Times New Roman"/>
        </w:rPr>
        <w:t>3 Gesprächsende</w:t>
      </w:r>
    </w:p>
    <w:p>
      <w:pPr>
        <w:jc w:val="left"/>
      </w:pPr>
      <w:r>
        <w:t>Herr Klassen wiederholte, dass Alina Klassen wegen des Arbeitsbuchs anrufen werde. Ein Termin wurde im Gespräch nicht fest vereinbart. Der Mandant nannte keine weiteren Unterlagen und machte keine Angaben zu einem Rentenbezug in der Russischen Föderation oder in Kasachstan über seine bereits abgegebene Erklärung hinaus.</w:t>
      </w:r>
    </w:p>
    <w:p>
      <w:pPr>
        <w:jc w:val="left"/>
      </w:pPr>
      <w:r>
        <w:t>Aufgenommen am 03.07.2026 um 12:12 Uhr durch Gerhard Wittkamp, Rentenberater.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