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über einen Testkauf</w:t>
      </w:r>
    </w:p>
    <w:p>
      <w:pPr>
        <w:jc w:val="left"/>
      </w:pPr>
      <w:r>
        <w:t>Nachtfalter Studio GmbH, Weserstraße 88, 12045 Berlin. Verfasst von Denny Okoro, Operations, am 30. Juni 2026. Verteiler: Frau Groß, Frau Mertens.</w:t>
      </w:r>
    </w:p>
    <w:p>
      <w:pPr>
        <w:pStyle w:val="Heading2"/>
      </w:pPr>
      <w:r>
        <w:rPr>
          <w:rFonts w:ascii="Times New Roman" w:hAnsi="Times New Roman"/>
        </w:rPr>
        <w:t>1 Bestellung</w:t>
      </w:r>
    </w:p>
    <w:p>
      <w:pPr>
        <w:jc w:val="left"/>
      </w:pPr>
      <w:r>
        <w:t>Am 22. Juni 2026 um 21:07 Uhr habe ich über ein privates Kundenkonto auf dem Modehafen Marketplace das Angebot "Night Moth Coat" des Anbieters UrbanMoth Factory bestellt, Listing-ID MH-88241, Größe M, Farbe "midnight". Kaufpreis 79,90 Euro zuzüglich 4,95 Euro Versand, gezahlt per Kreditkarte. Bestellnummer MH-ORD-2026-5541823. Die Bestellbestätigung und Screenshots der Produktseite vom Bestellzeitpunkt liegen im Ordner Plattformfund unter "Testkauf 22-06".</w:t>
      </w:r>
    </w:p>
    <w:p>
      <w:pPr>
        <w:pStyle w:val="Heading2"/>
      </w:pPr>
      <w:r>
        <w:rPr>
          <w:rFonts w:ascii="Times New Roman" w:hAnsi="Times New Roman"/>
        </w:rPr>
        <w:t>2 Lieferung</w:t>
      </w:r>
    </w:p>
    <w:p>
      <w:pPr>
        <w:jc w:val="left"/>
      </w:pPr>
      <w:r>
        <w:t>Das Paket kam am 29. Juni 2026 an, Absenderadresse ein Fulfillment-Lager in Venlo, Niederlande. Im Paket lagen der Mantel, ein unbedruckter Polybeutel und ein Kassenbon ohne Firmenanschrift. Eine Rechnung war nicht beigefügt; im Kundenkonto steht als Rechnungssteller "UM Factory Trading Ltd." ohne Adresse. Das eingenähte Etikett nennt "100 % Polyester, Made in PRC"; ein Pflegeetikett in deutscher Sprache fehlt.</w:t>
      </w:r>
    </w:p>
    <w:p>
      <w:pPr>
        <w:pStyle w:val="Heading2"/>
      </w:pPr>
      <w:r>
        <w:rPr>
          <w:rFonts w:ascii="Times New Roman" w:hAnsi="Times New Roman"/>
        </w:rPr>
        <w:t>3 Vergleich mit unserem Muster NF-01</w:t>
      </w:r>
    </w:p>
    <w:p>
      <w:pPr>
        <w:jc w:val="left"/>
      </w:pPr>
      <w:r>
        <w:t>Der Print entspricht in Motiv und Rapport weitgehend unserem Nachtfalter-Print, die Flügelzeichnung ist gröber gerastert und um etwa 15 Prozent verkleinert. Der Kragen ist als einfacher Umlegekragen ausgeführt, die Produktseite bewirbt ihn dennoch als "folded wing collar". Die auf den Plattformfotos gezeigte Schattennaht ("shadow seam") ist am gelieferten Stück nicht vorhanden; die Fotos der Produktseite stimmen in Bildausschnitt und Lichtführung mit drei unserer Kampagnenbilder überein, gespiegelt und mit verändertem Hintergrund. Die Knöpfe tragen keine Prägung.</w:t>
      </w:r>
    </w:p>
    <w:p>
      <w:pPr>
        <w:pStyle w:val="Heading2"/>
      </w:pPr>
      <w:r>
        <w:rPr>
          <w:rFonts w:ascii="Times New Roman" w:hAnsi="Times New Roman"/>
        </w:rPr>
        <w:t>4 Verbleib</w:t>
      </w:r>
    </w:p>
    <w:p>
      <w:pPr>
        <w:jc w:val="left"/>
      </w:pPr>
      <w:r>
        <w:t>Der Mantel wird ungewaschen und mit allen Etiketten im Musterarchiv, Fach 12, verwahrt. Bon, Versandtasche und Paketaufkleber sind fotografiert und im selben Fach abgelegt. Die Kreditkartenabrechnung reiche ich nach Eingang nach.</w:t>
      </w:r>
    </w:p>
    <w:p>
      <w:pPr>
        <w:jc w:val="left"/>
      </w:pPr>
      <w:r>
        <w:t>Okoro, 30. Juni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Nachtfalter Studio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Nachtfalter Studio GmbH</w:t>
    </w:r>
  </w:p>
  <w:p>
    <w:pPr>
      <w:jc w:val="left"/>
      <w:pBdr>
        <w:bottom w:val="single" w:sz="6" w:space="2" w:color="1F3864"/>
      </w:pBdr>
    </w:pPr>
    <w:r>
      <w:rPr>
        <w:rFonts w:ascii="Times New Roman" w:hAnsi="Times New Roman"/>
        <w:color w:val="6B6B66"/>
        <w:sz w:val="16"/>
      </w:rPr>
      <w:t>Weserstraße 88, 12045 Berlin. Verfasst von Denny Okoro, Operations, am 30. Juni 2026. Verteiler: Frau Groß, Frau Mertens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