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Geplante Änderung der Verarbeitung</w:t>
      </w:r>
    </w:p>
    <w:p>
      <w:r>
        <w:t>Besprechung vom 06.10.2026 mit Ottilie Rosenquell, Anselm Fuchs und Mina Hartmann. Herr Fuchs möchte zunächst nur kurze Videos einer festgelegten Übung aufnehmen. Frau Rosenquell möchte vor der Auswahl von Teilnehmenden wissen, welche Daten das System tatsächlich benötigt.</w:t>
      </w:r>
    </w:p>
    <w:p>
      <w:r>
        <w:t>Die Anbieterfolie spricht von anonymen Videos. Frau Hartmann weist darauf hin, dass Gesichter in manchen Einstellungen zu sehen wären und Stimmen mit aufgenommen werden könnten. Eine Zuordnungsliste soll in der Praxis geführt werden. Die endgültige Kameraperspektive steht nicht fest.</w:t>
      </w:r>
    </w:p>
    <w:p>
      <w:r>
        <w:t>Herr Fuchs hält eine Fortschrittsanzeige für hilfreich, möchte aber keine Therapieentscheidung ungeprüft vom System übernehmen. Die Inhaberin hat eine Prüfung der möglichen Folgen von Fehlbewertungen, der Datenweiterverwendung und der Beteiligung Minderjähriger beauftragt. Bis dahin soll ausschließlich mit erfundenen oder nachweisbar personenfreien Testdaten gearbeitet werden.</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Geplante Änderung der Verarbeitung</dc:title>
  <dc:subject/>
  <dc:creator>Physiopraxis Rosenquell</dc:creator>
  <cp:keywords/>
  <dc:description>generated by python-docx</dc:description>
  <cp:lastModifiedBy/>
  <cp:revision>1</cp:revision>
  <dcterms:created xsi:type="dcterms:W3CDTF">2013-12-23T23:15:00Z</dcterms:created>
  <dcterms:modified xsi:type="dcterms:W3CDTF">2013-12-23T23:15:00Z</dcterms:modified>
  <cp:category/>
</cp:coreProperties>
</file>