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Kupferfink Sensorik GmbH</w:t>
        <w:br/>
        <w:t>Mina Kupfer, Geschäftsführerin</w:t>
        <w:br/>
        <w:t>Werkhof 12, 13357 Berlin</w:t>
        <w:br/>
        <w:t>mina@kupferfink.example</w:t>
      </w:r>
    </w:p>
    <w:p>
      <w:r>
        <w:t>Projektablage Federlicht</w:t>
      </w:r>
    </w:p>
    <w:p>
      <w:pPr>
        <w:pStyle w:val="Title"/>
      </w:pPr>
      <w:r>
        <w:t>Projekt Federlicht und der erste Datenaustausch</w:t>
      </w:r>
    </w:p>
    <w:p>
      <w:r>
        <w:t>21.09.2026</w:t>
      </w:r>
    </w:p>
    <w:p>
      <w:pPr>
        <w:pStyle w:val="Heading1"/>
      </w:pPr>
      <w:r>
        <w:t>1 Vorhaben</w:t>
      </w:r>
    </w:p>
    <w:p>
      <w:r>
        <w:t>Kupferfink entwickelt eine kleine Sensorplatine für die Arbeitsfläche einer Montagehilfe. Lindenbogen soll prüfen, ob ein robustes, gut zu reinigendes Gehäuse hergestellt werden kann. Die erste gemeinsame Phase betrifft ausschließlich die Machbarkeit. Eine Serienlieferung und eine exklusive Zusammenarbeit sind noch nicht vereinbart.</w:t>
      </w:r>
    </w:p>
    <w:p>
      <w:pPr>
        <w:pStyle w:val="Heading1"/>
      </w:pPr>
      <w:r>
        <w:t>2 Geplante Unterlagen</w:t>
      </w:r>
    </w:p>
    <w:p>
      <w:r>
        <w:t>Nach Unterzeichnung des NDA sollen das CAD-Modell des Gehäuses, ein vereinfachter Montageplan und drei Messreihen über einen geschützten Projektraum ausgetauscht werden. Die vollständige Schaltung und der Quellcode verbleiben vorerst bei Kupferfink. Die Dateien werden mit Projektkennung und einem Vertraulichkeitsvermerk versehen. Leserechte werden einzeln erteilt und protokolliert.</w:t>
      </w:r>
    </w:p>
    <w:p>
      <w:pPr>
        <w:pStyle w:val="Heading1"/>
      </w:pPr>
      <w:r>
        <w:t>3 Zuständigkeiten</w:t>
      </w:r>
    </w:p>
    <w:p>
      <w:r>
        <w:t>Mina Kupfer entscheidet über Vertragspositionen. Hartmut Fink betreut die Hardware bei Kupferfink. Bei Lindenbogen koordiniert Severin Bock das Projekt; Olga Kern soll die benannten Messungen übernehmen. Ein Auftrag an Olga Kern und ihre Verpflichtungserklärung liegen Kupferfink noch nicht vor. Die Projektleitung wird vor dem ersten Zugang danach fragen.</w:t>
      </w:r>
    </w:p>
    <w:p>
      <w:pPr>
        <w:pStyle w:val="Heading1"/>
      </w:pPr>
      <w:r>
        <w:t>4 Termin</w:t>
      </w:r>
    </w:p>
    <w:p>
      <w:r>
        <w:t>Ein erster Prototyp kann frühestens am 12. Oktober 2026 versandt werden. Es gibt keinen sachlichen Grund, das Gerät vor Abschluss der Prüfung zu verschicken. Eine Entscheidung über den weitergehenden Entwicklungsvertrag soll erst nach Auswertung der Messungen fallen.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 Federlicht und der erste Datenaustausch</dc:title>
  <dc:subject/>
  <dc:creator>Kupferfink Sensorik GmbH
Mina Kupfer, Geschäftsführerin
Werkhof 12, 13357 Berlin
mina@kupferfink.example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