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Eingabe an die Anstaltsleitung</w:t>
      </w:r>
    </w:p>
    <w:p>
      <w:pPr/>
      <w:r>
        <w:t>Jannis Hagedorn, WH-418/26, an die Leitung der JVA Waldhain. 18.09.2026.</w:t>
      </w:r>
    </w:p>
    <w:p>
      <w:pPr/>
      <w:r>
        <w:t>Sehr geehrte Frau Dr. Gründel,</w:t>
      </w:r>
    </w:p>
    <w:p>
      <w:pPr/>
      <w:r>
        <w:t>ich beantrage, die Trennung von den anderen Gefangenen zu beenden. Falls Sie eine Rückkehr auf Station 3 derzeit ausschließen, bitte ich um eine andere Gruppe oder einen zeitlich gestuften Versuch. Ich möchte wieder mit jemandem zusammen essen und nicht nur durch die geöffnete Tür sprechen. Bitte teilen Sie mir schriftlich mit, was ich konkret tun muss, damit die Einschränkung überprüft und gelockert wird.</w:t>
      </w:r>
    </w:p>
    <w:p>
      <w:pPr/>
      <w:r>
        <w:t>Am 09.09.2026 war ich wütend. Ich hatte den Brief über den Krankenhausaufenthalt meines Vaters erst am Nachmittag erhalten. Ich habe laut gesprochen und wollte nicht zurück in den Haftraum. Dass ich einen Stuhl gegen jemanden geworfen hätte, stimmt nach meiner Erinnerung nicht. Ich habe ihn zur Seite geschoben. Ich räume ein, dass der andere Gefangene zurückgewichen ist und dass meine Worte bedrohlich geklungen haben können.</w:t>
      </w:r>
    </w:p>
    <w:p>
      <w:pPr/>
      <w:r>
        <w:t>Beim anschließenden Zugriff wurde mein linker Arm festgehalten. Seitdem tut die Schulter weh. Ich habe keine Fotos. Ich bitte um eine Untersuchung und darum, den Verlauf zu dokumentieren. Mir wurde gesagt, der Arzt habe mich gesehen. Ich erinnere mich an eine Frage an der Tür, aber nicht an eine Untersuchung meiner Schulter. Vielleicht wird hier ein Gespräch mit etwas anderem verwechselt.</w:t>
      </w:r>
    </w:p>
    <w:p>
      <w:pPr/>
      <w:r>
        <w:t>Am 12.09.2026 wollte ich nicht allein in den Hof. Am 13. und 14.09.2026 habe ich darum gebeten und nach meiner Erinnerung keine Gelegenheit bekommen. Ich möchte, dass diese Tage einzeln geprüft werden. Eine einmalige Ablehnung bedeutet nicht, dass ich grundsätzlich auf Bewegung verzichte. Ich möchte auch meiner Schwester erklären können, wie es weitergeht.</w:t>
      </w:r>
    </w:p>
    <w:p>
      <w:pPr/>
      <w:r>
        <w:t>Mit freundlichen Grüßen</w:t>
        <w:br/>
        <w:t>Jannis Hagedorn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Eingabe an die Anstaltsleitung</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