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Schreiben Kanzlei Brack 21 September</w:t>
      </w:r>
    </w:p>
    <w:p>
      <w:pPr/>
      <w:r>
        <w:t>Rechtsanwalt Volker Brack, Fiktive Steinwiese 6, 34119 Kassel, an die JVA Waldhain. 21.09.2026. Zeichen VB 88/26.</w:t>
      </w:r>
    </w:p>
    <w:p>
      <w:pPr/>
      <w:r>
        <w:t>Sehr geehrte Damen und Herren,</w:t>
      </w:r>
    </w:p>
    <w:p>
      <w:pPr/>
      <w:r>
        <w:t>Herr Hagedorn berichtet mir, dass er seit einiger Zeit allein gehalten wird. Ich fordere Sie auf, die Einzelhaft sofort aufzuheben. Mein Mandant ist nicht damit einverstanden. Nach dem Strafvollzugsgesetz des Bundes ist eine solche Behandlung nur ausnahmsweise zulässig. Die Anstalt wird sich nicht auf ihre Hausordnung berufen können, wenn mein Mandant seine Rechte geltend macht.</w:t>
      </w:r>
    </w:p>
    <w:p>
      <w:pPr/>
      <w:r>
        <w:t>Ich habe die Eingabe meines Mandanten vom 18.09.2026 gelesen. Die dort geschilderten Schmerzen sind ernst zu nehmen. Ob eine Untersuchung stattgefunden hat, müssen Sie wissen. Ich gehe davon aus, dass sich der Sachverhalt in Ihren Akten findet. Eine gesonderte Aufstellung der einzelnen Tage halte ich deshalb derzeit nicht für nötig. Bitte sehen Sie von weiterem Schriftverkehr über Formalien ab und schicken Sie meinen Mandanten zurück auf die bisherige Station.</w:t>
      </w:r>
    </w:p>
    <w:p>
      <w:pPr/>
      <w:r>
        <w:t>Sollte ich bis morgen Mittag keine positive Nachricht haben, werde ich das Gericht einschalten. Mein Mandant kann sich auf die bestehenden Regeln zum Strafvollzug berufen. Ich werde auch die Kosten der Sache geltend machen. Bitte bestätigen Sie mir, dass alle Maßnahmen aufgehoben werden.</w:t>
      </w:r>
    </w:p>
    <w:p>
      <w:pPr/>
      <w:r>
        <w:t>Mit freundlichen Grüßen</w:t>
        <w:br/>
        <w:t>Volker Brack, Rechtsanwalt</w:t>
      </w:r>
    </w:p>
    <w:sectPr w:rsidR="00FC693F" w:rsidRPr="0006063C" w:rsidSect="00034616">
      <w:footerReference w:type="default" r:id="rId9"/>
      <w:pgSz w:w="11906" w:h="16838"/>
      <w:pgMar w:top="1247" w:right="1304" w:bottom="1247" w:left="130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Times New Roman" w:hAnsi="Times New Roman"/>
        <w:sz w:val="18"/>
      </w:rPr>
      <w:t xml:space="preserve">WH-418/26  |  </w:t>
    </w:r>
    <w:fldSimple w:instr="PAGE">
      <w:r>
        <w:t>1</w:t>
      </w:r>
    </w:fldSimpl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80" w:line="259" w:lineRule="auto"/>
    </w:pPr>
    <w:rPr>
      <w:rFonts w:ascii="Times New Roman" w:hAnsi="Times New Roman"/>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200"/>
      <w:outlineLvl w:val="0"/>
    </w:pPr>
    <w:rPr>
      <w:rFonts w:ascii="Times New Roman" w:hAnsi="Times New Roman"/>
      <w:b/>
      <w:bCs/>
      <w:color w:val="000000"/>
      <w:sz w:val="2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240" w:lineRule="auto"/>
      <w:contextualSpacing/>
    </w:pPr>
    <w:rPr>
      <w:rFonts w:ascii="Times New Roman" w:hAnsi="Times New Roman"/>
      <w:b/>
      <w:color w:val="000000"/>
      <w:spacing w:val="5"/>
      <w:kern w:val="28"/>
      <w:sz w:val="3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Schreiben Kanzlei Brack 21 September</dc:title>
  <dc:subject/>
  <dc:creator>JVA Waldhain</dc:creator>
  <cp:keywords/>
  <dc:description>generated by python-docx</dc:description>
  <cp:lastModifiedBy/>
  <cp:revision>1</cp:revision>
  <dcterms:created xsi:type="dcterms:W3CDTF">2026-10-16T00:00:00Z</dcterms:created>
  <dcterms:modified xsi:type="dcterms:W3CDTF">2026-10-16T00:00:00Z</dcterms:modified>
  <cp:category/>
  <dc:language>de-DE</dc:language>
</cp:coreProperties>
</file>