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Mein Unterricht an der Akademie</w:t>
      </w:r>
    </w:p>
    <w:p>
      <w:r>
        <w:t>Mara Noémi Zwirn</w:t>
        <w:br/>
        <w:t>Berlin, 24. September 2026 · für Rechtsanwältin Vera Sommer</w:t>
      </w:r>
    </w:p>
    <w:p>
      <w:r>
        <w:t>Ich möchte, dass Sie meine Situation prüfen, bevor ich irgendetwas unterschreibe. Ich habe im Büro immer gesagt, dass ich die Arbeit gern behalten möchte. Das war keine Erklärung, auf eine Absicherung zu verzichten. Die Datei mit der Zustimmung habe ich 2025 geöffnet und ausgefüllt, aber nach meiner Erinnerung nicht abgeschickt. Auf meinem alten Laptop steht allerdings ein PDF im Ordner „gesendet“. Ich weiß nicht mehr, ob Hannes es im Büro vom USB-Stick kopiert hat.</w:t>
      </w:r>
    </w:p>
    <w:p>
      <w:r>
        <w:t>Zu Beginn hatte ich tatsächlich nur zwölf Einheiten. Ich konnte die beiden Tage passend zu meinen Konzerten legen. Seit Herbst 2024 kamen immer mehr Termine hinzu. Meist habe ich neue Schüler angenommen, zweimal habe ich abgelehnt. Bei einer Schülerin war es wegen eines schwierigen Elterngesprächs; die andere wollte montags kommen. Beide E-Mails müssten im Postfach sein. Eigene Preise habe ich mit den Familien nie besprochen. Die Akademie wollte ausdrücklich, dass alle Zahlungsfragen über das Büro laufen.</w:t>
      </w:r>
    </w:p>
    <w:p>
      <w:r>
        <w:t>Ich habe mich 2023 einmal vertreten lassen. Lea bekam das Geld von mir. Im Portal stand trotzdem zunächst mein Name. Beim zweiten Versuch im November 2025 sagte Hannes, Leas erweitertes Führungszeugnis sei zu alt. Ich habe dann die Stunden selbst nachgeholt. Wenn ich krank war, wurde kein Honorar gezahlt. Für Schüler, die am selben Tag abgesagt haben, bekam ich regelmäßig Geld. Einmal strich die Buchhaltung vier Einheiten, weil Hannes die Absagen als rechtzeitig eingetragen hatte. Darum stimmt mein Januarzettel nicht mit der endgültigen Rechnung überein.</w:t>
      </w:r>
    </w:p>
    <w:p>
      <w:r>
        <w:t>Ich unterrichte außerdem privat, aber zu Hause nur samstags. Drei dieser Schüler kenne ich von vor der Akademiezeit. Es gibt keine Angestellten. Mein Mann hilft gelegentlich beim Tragen des E-Pianos für ein Konzert; dafür bezahlt ihn niemand. 2025 habe ich nach meiner Liste 8.460 Euro aus Privatunterricht und Auftritten bekommen. Bei einem Auftritt waren Fahrtkosten enthalten. Die Aufstellung wurde nicht für die Steuer gemacht und enthält noch keine Ausgaben.</w:t>
      </w:r>
    </w:p>
    <w:p>
      <w:r>
        <w:t>Die Künstlersozialkasse hat mir im Mai 2026 Fragen geschickt. Ich habe auf die Nachfrage noch nicht vollständig geantwortet, weil ich die Trennung zwischen Unterricht und Konzert nicht sicher hinbekam. Ich war bis jetzt freiwillig bei einer gesetzlichen Krankenkasse versichert und habe zusätzlich einen privaten Rentensparplan mit 150 Euro im Monat. Ich dachte, das reiche. Einen Bescheid der Rentenversicherung zur selbständigen Lehrtätigkeit habe ich nicht gefunden.</w:t>
      </w:r>
    </w:p>
    <w:p>
      <w:r>
        <w:t>Bitte schreiben Sie der Akademie zunächst nicht. Ich brauche am 6. Oktober eine Einschätzung für das Gespräch mit Kunibert. Hannes sagte am Telefon, die Prüfung betreffe nur die Einrichtung. Im Schreiben werden aber ausdrücklich meine Unterlagen angefordert. Das verunsichert mich. Mir ist wichtig, dass der Unterricht nicht einfach ausfällt und meine Schüler nicht in den Streit geraten.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Unterricht an der Akademie</dc:title>
  <dc:subject/>
  <dc:creator>Mara Noémi Zwirn</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