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Arbeitsplanung für Recht und Geschäftsbetrieb</w:t>
      </w:r>
    </w:p>
    <w:p>
      <w:r>
        <w:t>10. Juni 2026</w:t>
        <w:br/>
        <w:t>Mila Ahrens und Elfriede Runge</w:t>
      </w:r>
    </w:p>
    <w:p>
      <w:pPr>
        <w:pStyle w:val="Heading1"/>
      </w:pPr>
      <w:r>
        <w:t>1 Ausgangslage</w:t>
      </w:r>
    </w:p>
    <w:p>
      <w:r>
        <w:t>Im Kundendienst sind seit März zwei Leitungsstellen unbesetzt. Die Ticketzahl steigt, weil die neue Ladekartenplattform im Mai eingeführt wurde. Frau Ahrens kennt die Verträge und soll ab Juli die Abstimmung zwischen Kundendienst, Abrechnung und Rechtsabteilung übernehmen. Frau Runge bleibt für die laufenden gerichtlichen Verfahren zuständig.</w:t>
      </w:r>
    </w:p>
    <w:p>
      <w:pPr>
        <w:pStyle w:val="Heading1"/>
      </w:pPr>
      <w:r>
        <w:t>2 Geplante Aufgaben</w:t>
      </w:r>
    </w:p>
    <w:p>
      <w:r>
        <w:t>Frau Ahrens soll die Monatsziele für die Bearbeitung offener Tickets festlegen, die Teamleiter wöchentlich sprechen und die Freigabe größerer Erstattungen koordinieren. Bei strittigen Vertragsfragen soll sie weiterhin selbst rechtlich beraten. Für rein technische Störungen bleibt Herr Friedrich Knoop verantwortlich. Die budgetrelevanten Entscheidungen werden bis zu einer schriftlichen Neuregelung der Geschäftsführerin vorgelegt.</w:t>
      </w:r>
    </w:p>
    <w:p>
      <w:pPr>
        <w:pStyle w:val="Heading1"/>
      </w:pPr>
      <w:r>
        <w:t>3 Zeitlicher Ablauf</w:t>
      </w:r>
    </w:p>
    <w:p>
      <w:r>
        <w:t>Am 15. Juni beginnt eine zweiwöchige Übergabe mit Herrn Knoop. In dieser Phase soll Frau Ahrens an den Morgenrunden teilnehmen und die Vorgänge kennenlernen. Die formale Funktionsübernahme ist für den 1. Juli vorgesehen. Frau Ahrens hat in der Besprechung darauf hingewiesen, dass sie vor der endgültigen Aufgabenverteilung ihre berufsrechtlichen Unterlagen prüfen möchte. Ein Gespräch mit der Kammer ist noch nicht geführt worden.</w:t>
      </w:r>
    </w:p>
    <w:p>
      <w:pPr>
        <w:pStyle w:val="Heading1"/>
      </w:pPr>
      <w:r>
        <w:t>4 Personal und Vertretung</w:t>
      </w:r>
    </w:p>
    <w:p>
      <w:r>
        <w:t>Die sechs Mitarbeiter des Kundendiensts berichten fachlich an die jeweiligen Teamleiter und organisatorisch an Frau Ahrens. Die Geschäftsführerin entscheidet über Einstellungen und Kündigungen. Frau Ahrens soll Urlaubspläne koordinieren und Vorschläge zu Schulungen machen. Für die juristische Arbeit wird eine studentische Hilfskraft gesucht. Bis zu deren Einstellung muss die Vertragsablage gemeinsam betreut werden.</w:t>
      </w:r>
    </w:p>
    <w:p>
      <w:r>
        <w:t>Juna Martens</w:t>
        <w:br/>
        <w:t>Verteilt im Leitungsmeeting am 10. Juni 2026</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Juna Martens, Geschäftsführerin Fleetbogen Netze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Arbeitsplanung für Recht und Geschäftsbetrieb</dc:title>
  <dc:subject/>
  <dc:creator>Juna Martens, Geschäftsführerin Fleetbogen Netze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