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Polizei Berlin</w:t>
        <w:br/>
        <w:t>Datenschutz und Auskunft</w:t>
      </w:r>
    </w:p>
    <w:p>
      <w:r>
        <w:t>Nuri Demir</w:t>
        <w:br/>
        <w:t>Finkenbogen 31, 10997 Berlin</w:t>
      </w:r>
    </w:p>
    <w:p>
      <w:pPr>
        <w:pStyle w:val="Title"/>
      </w:pPr>
      <w:r>
        <w:t>Abgleich der beanstandeten Personenverknüpfung</w:t>
      </w:r>
    </w:p>
    <w:p>
      <w:r>
        <w:t>02.10.2026</w:t>
      </w:r>
    </w:p>
    <w:p>
      <w:r>
        <w:t>Sehr geehrter Herr Demir,</w:t>
      </w:r>
    </w:p>
    <w:p>
      <w:r>
        <w:t>Ihre E-Mail vom 1. Oktober ist eingegangen. Sie beanstanden die Verknüpfung Ihres Datensatzes mit dem Vorgang LM-24-807 und verweisen auf das abweichende Geburtsdatum. Wir haben die zuständige Organisationseinheit um Prüfung gebeten. Eine abschließende Aussage zur Ursache der Abweichung können wir derzeit nicht treffen. Bitte übersenden Sie nicht vorsorglich Unterlagen zu einer anderen Person gleichen Namens. Eine private Ermittlung hierzu ist für die Bearbeitung nicht erforderlich.</w:t>
      </w:r>
    </w:p>
    <w:p>
      <w:r>
        <w:t>Für den sicheren Abgleich möchten wir Ihre eigenen Identitätsangaben bestätigen. Hierzu können Sie nach Terminvereinbarung ein geeignetes Originaldokument vorlegen. Alternativ teilen Sie bitte mit, wenn Sie einen anderen sicheren Nachweisweg bevorzugen; wir erläutern dann, welche Daten hierfür benötigt werden. Eine ungeschwärzte Ausweiskopie über eine gewöhnliche E-Mail verlangen wir mit diesem Schreiben nicht. Überflüssige Angaben sollen nicht erhoben werden.</w:t>
      </w:r>
    </w:p>
    <w:p>
      <w:r>
        <w:t>Bis zum Abschluss der Prüfung wird bei der zuständigen Sachbearbeitung ein Hinweis auf Ihre Beanstandung vermerkt. Ob darüber hinaus eine technische Einschränkung der Verarbeitung eingerichtet wurde oder erforderlich ist, wird gesondert geprüft. Dieses Schreiben bestätigt eine solche Einschränkung daher noch nicht. Ebenso enthält es keine abschließende Berichtigungs- oder Löschungsentscheidung.</w:t>
      </w:r>
    </w:p>
    <w:p>
      <w:r>
        <w:t>Bitte präzisieren Sie, ob Sie neben dem konkreten Identitätsabgleich eine ergänzende Auskunft über Empfänger, Speicherzwecke und die Herkunft der Verknüpfung wünschen. Die bereits erbetene Rückmeldung zu Übermittlungen ist noch nicht vollständig eingegangen. Ihr Schreiben bleibt unter DS-26-624 registriert.</w:t>
      </w:r>
    </w:p>
    <w:p>
      <w:r>
        <w:t>Im Auftrag</w:t>
        <w:br/>
        <w:t>Roswitha Engel</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Abgleich der beanstandeten Personenverknüpfung</dc:title>
  <dc:subject/>
  <dc:creator>Polizei Berlin
Datenschutz und Auskunft</dc:creator>
  <cp:keywords/>
  <dc:description>generated by python-docx</dc:description>
  <cp:lastModifiedBy/>
  <cp:revision>1</cp:revision>
  <dcterms:created xsi:type="dcterms:W3CDTF">2026-10-01T09:00:00Z</dcterms:created>
  <dcterms:modified xsi:type="dcterms:W3CDTF">2026-10-01T09:00:00Z</dcterms:modified>
  <cp:category/>
</cp:coreProperties>
</file>