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Ottilie Fink</w:t>
        <w:br/>
        <w:t>Kranichweg 18, 12059 Berlin</w:t>
      </w:r>
    </w:p>
    <w:p>
      <w:r>
        <w:t>Rechtsanwältin Jule Morgen</w:t>
        <w:br/>
        <w:t>Kanzlei am Kanal, Berlin</w:t>
      </w:r>
    </w:p>
    <w:p>
      <w:pPr>
        <w:pStyle w:val="Title"/>
      </w:pPr>
      <w:r>
        <w:t>Bitte um Klärung vor unserem nächsten Picknick</w:t>
      </w:r>
    </w:p>
    <w:p>
      <w:r>
        <w:t>02.10.2026</w:t>
      </w:r>
    </w:p>
    <w:p>
      <w:r>
        <w:t>Sehr geehrte Frau Morgen,</w:t>
      </w:r>
    </w:p>
    <w:p>
      <w:r>
        <w:t>Cem und ich organisieren ungefähr alle sechs Wochen ein kleines Nachbarschaftspicknick. Wir sammeln weder Geld noch Unterschriften. Am 26. September trafen sich zwölf Erwachsene und vier Kinder auf der Wiese neben dem Kranichspielplatz. Gegen 17 Uhr sollten wir nach einem Gespräch mit zwei Polizeibeamten den Bereich verlassen. Wir haben die Decken eingepackt und sind gegangen. Niemand wurde festgehalten. Ich habe meinen Ausweis gezeigt und bekam einen handgeschriebenen Zettel mit einer Vorgangsnummer.</w:t>
      </w:r>
    </w:p>
    <w:p>
      <w:r>
        <w:t>Die schriftliche Bestätigung kam gestern. Dort steht einerseits, dass wir am 26. September bis 22 Uhr fernbleiben sollten. Andererseits sollen wir bei weiteren Treffen die Parkanlage meiden. Das macht uns unsicher: Für Samstag, den 10. Oktober, möchten wir wiederkommen. Wir wollen keine Auseinandersetzung mit der Polizei und auch keinen langen Prozess um des Prinzips willen. Bitte erklären Sie uns, was genau noch gilt, und formulieren Sie das notwendige Schreiben.</w:t>
      </w:r>
    </w:p>
    <w:p>
      <w:r>
        <w:t>Wir hatten einen kleinen Lautsprecher dabei, aber nach meinem Eindruck war er längst ausgeschaltet, als die Beamten kamen. Ein Nachbar beschwerte sich über den blockierten Weg. Die Kinder hatten dort Kreidepfeile aufgemalt; die Decken lagen aus meiner Sicht daneben. Cem hat die ungefähren Breiten notiert. Eine automatische Gerätemessung haben wir nicht.</w:t>
      </w:r>
    </w:p>
    <w:p>
      <w:r>
        <w:t>Bitte reichen Sie zunächst nichts bei Gericht ein. Falls wir für den nächsten Termin wirklich eine gerichtliche Entscheidung brauchen, möchten wir vorher den konkreten Entwurf und die Kosten besprechen.</w:t>
      </w:r>
    </w:p>
    <w:p>
      <w:r>
        <w:t>Mit freundlichen Grüßen</w:t>
        <w:br/>
        <w:t>Ottilie Fink</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Bitte um Klärung vor unserem nächsten Picknick</dc:title>
  <dc:subject/>
  <dc:creator>Ottilie Fink
Kranichweg 18, 12059 Berlin</dc:creator>
  <cp:keywords/>
  <dc:description>generated by python-docx</dc:description>
  <cp:lastModifiedBy/>
  <cp:revision>1</cp:revision>
  <dcterms:created xsi:type="dcterms:W3CDTF">2026-10-01T09:00:00Z</dcterms:created>
  <dcterms:modified xsi:type="dcterms:W3CDTF">2026-10-01T09:00:00Z</dcterms:modified>
  <cp:category/>
</cp:coreProperties>
</file>