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Polizei Berlin</w:t>
        <w:br/>
        <w:t>Abschnittsdienst</w:t>
      </w:r>
    </w:p>
    <w:p>
      <w:r>
        <w:t>Berta Hummel</w:t>
        <w:br/>
        <w:t>Birkenbogen 9, 13353 Berlin</w:t>
      </w:r>
    </w:p>
    <w:p>
      <w:pPr>
        <w:pStyle w:val="Title"/>
      </w:pPr>
      <w:r>
        <w:t>Bescheinigung über die Sicherstellung eines Lastenrades</w:t>
      </w:r>
    </w:p>
    <w:p>
      <w:r>
        <w:t>24.09.2026 · SW-26-903</w:t>
      </w:r>
    </w:p>
    <w:p>
      <w:r>
        <w:t>Sehr geehrte Frau Hummel,</w:t>
      </w:r>
    </w:p>
    <w:p>
      <w:r>
        <w:t>am 24.09.2026 wurde um 15.25 Uhr an der Einmündung Mohnweg/Birkenbogen das von Ihnen geführte blaue zweirädrige Lastenrad der Marke Hafenrad, Modell Kiste Zwei, zur Sicherung privater Rechte in amtliche Verwahrung genommen. Sie erklärten vor Ort, das Rad von Herrn Balduin Okafor ausgeliehen zu haben. Ein Eigentumsbeleg oder eine schriftliche Leihbestätigung konnte während der Kontrolle nicht vorgelegt werden. Die Rahmennummer wurde wegen Verschmutzung zunächst als HR-2024-778 gelesen.</w:t>
      </w:r>
    </w:p>
    <w:p>
      <w:r>
        <w:t>Der Abgleich ergab eine Ähnlichkeit mit der Meldung zu einem vermissten blauen Lastenrad desselben Modells. Die meldende Person war telefonisch zunächst nicht erreichbar. Die Sicherstellung erfolgte nach § 38 ASOG Bln zur Verhinderung einer weiteren Besitzverschiebung bis zur Klärung. Eine strafprozessuale Beschlagnahme wurde durch dieses Schriftstück nicht angeordnet. Ein gesondertes strafrechtliches Verfahren bleibt gegebenenfalls einer weiteren Prüfung vorbehalten.</w:t>
      </w:r>
    </w:p>
    <w:p>
      <w:r>
        <w:t>Mitgenommen wurden das Rad, zwei zugehörige Schlüssel und ein gelber Transportgurt. Die kleine graue Werkzeugtasche und Ihre persönlichen Gegenstände nahmen Sie selbst an sich. Sichtbar waren bereits vor der Verladung Kratzer an der rechten Transportkiste. Weitere Schäden wurden bei der Übergabe nicht festgestellt. Das Rad wird zur Verwahrstelle gebracht; bitte holen Sie es nicht ohne Termin ab.</w:t>
      </w:r>
    </w:p>
    <w:p>
      <w:r>
        <w:t>Bitte reichen Sie Unterlagen zur Berechtigung unter der Vorgangsnummer ein. Über die Herausgabe wird gesondert entschieden. Kosten sind mit dieser Bescheinigung noch nicht festgesetzt.</w:t>
      </w:r>
    </w:p>
    <w:p>
      <w:r>
        <w:t>Im Auftrag</w:t>
        <w:br/>
        <w:t>Anselm Reuter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über die Sicherstellung eines Lastenrades</dc:title>
  <dc:subject/>
  <dc:creator>Polizei Berlin
Abschnittsdienst</dc:creator>
  <cp:keywords/>
  <dc:description>generated by python-docx</dc:description>
  <cp:lastModifiedBy/>
  <cp:revision>1</cp:revision>
  <dcterms:created xsi:type="dcterms:W3CDTF">2026-10-01T09:00:00Z</dcterms:created>
  <dcterms:modified xsi:type="dcterms:W3CDTF">2026-10-01T09:00:00Z</dcterms:modified>
  <cp:category/>
</cp:coreProperties>
</file>