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Mina Yilmaz</w:t>
        <w:br/>
        <w:t>Kichererbse Berlin GmbH</w:t>
      </w:r>
    </w:p>
    <w:p>
      <w:r>
        <w:t>Für die Antragsunterlagen</w:t>
      </w:r>
    </w:p>
    <w:p>
      <w:pPr>
        <w:pStyle w:val="Title"/>
      </w:pPr>
      <w:r>
        <w:t>Betriebskonzept Kichererbse, Fassung 24. September</w:t>
      </w:r>
    </w:p>
    <w:p>
      <w:r>
        <w:t>24.09.2026</w:t>
      </w:r>
    </w:p>
    <w:p>
      <w:r>
        <w:t>1. Angebot und Zeiten</w:t>
      </w:r>
    </w:p>
    <w:p>
      <w:r>
        <w:t>Die Kichererbse soll ein vegetarisches Café mit kleiner Abendkarte werden. Vorgesehen sind Frühstück, Kuchen, zwei warme Tagesgerichte und Salate. Der Innenbetrieb ist zunächst Dienstag bis Samstag von 9 bis 22 Uhr sowie Sonntag von 10 bis 18 Uhr geplant. Montag bleibt geschlossen. Wein und Bier sollen nur nach Vorliegen der notwendigen Erlaubnis ausgeschenkt werden. Eine Tanzveranstaltung oder regelmäßige verstärkte Livemusik ist nicht vorgesehen.</w:t>
      </w:r>
    </w:p>
    <w:p>
      <w:r>
        <w:t>2. Räume und Plätze</w:t>
      </w:r>
    </w:p>
    <w:p>
      <w:r>
        <w:t>Der Gastraum soll 24 Sitzplätze behalten. Die Internetvorlage unseres Reservierungsprogramms nennt noch 30 Plätze; diese Zahl wurde aus einer Standardmaske übernommen. Im Keller werden haltbare Vorräte und Reinigungsmittel in getrennten Bereichen gelagert. Gäste werden dort nicht bewirtet. Die Küche bleibt an derselben Stelle, die vorhandene Abluftanlage soll vor Eröffnung gewartet werden.</w:t>
      </w:r>
    </w:p>
    <w:p>
      <w:r>
        <w:t>3. Außenbereich</w:t>
      </w:r>
    </w:p>
    <w:p>
      <w:r>
        <w:t>Wir wünschen sechs Zweiertische auf dem Gehweg unmittelbar vor dem Lokal. Eine maßstäbliche Skizze mit den tatsächlichen Abständen fehlt noch. Vor einer Entscheidung über die Fläche werden wir dort keine Tische aufstellen. Zwei vorhandene Tische aus dem Inventar bleiben solange im Lager. Die Hausverwaltung hat dem Vorhaben grundsätzlich zugestimmt, aber keine straßenrechtliche Aussage gemacht.</w:t>
      </w:r>
    </w:p>
    <w:p>
      <w:r>
        <w:t>4. Hygiene und Personal</w:t>
      </w:r>
    </w:p>
    <w:p>
      <w:r>
        <w:t>Mina führt die Küchenorganisation. Die Warenannahme dokumentiert sie mit Datum und Temperaturprüfung nach Produktanforderung. Die defekte Kühlvitrine wird bis zur Reparatur nicht genutzt. Drei Beschäftigte beginnen im Oktober. Ihre Nachweise werden vor dem ersten tatsächlichen Kücheneinsatz geprüft. Die Schulung zur neuen Speisekarte und zu den Allergenen ist für den 12. Oktober vorgesehen.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Betriebskonzept Kichererbse, Fassung 24. September</dc:title>
  <dc:subject/>
  <dc:creator>Mina Yilmaz
Kichererbse Berlin GmbH</dc:creator>
  <cp:keywords/>
  <dc:description>generated by python-docx</dc:description>
  <cp:lastModifiedBy/>
  <cp:revision>1</cp:revision>
  <dcterms:created xsi:type="dcterms:W3CDTF">2026-10-01T09:00:00Z</dcterms:created>
  <dcterms:modified xsi:type="dcterms:W3CDTF">2026-10-01T09:00:00Z</dcterms:modified>
  <cp:category/>
</cp:coreProperties>
</file>