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Selma Aydin</w:t>
        <w:br/>
        <w:t>Initiative Klingelzeichen, Berlin</w:t>
      </w:r>
    </w:p>
    <w:p>
      <w:r>
        <w:t>Rechtsanwältin Jule Morgen</w:t>
        <w:br/>
        <w:t>Kanzlei am Kanal</w:t>
      </w:r>
    </w:p>
    <w:p>
      <w:pPr>
        <w:pStyle w:val="Title"/>
      </w:pPr>
      <w:r>
        <w:t>Fahrradkorso am 10. Oktober</w:t>
      </w:r>
    </w:p>
    <w:p>
      <w:r>
        <w:t>02.10.2026</w:t>
      </w:r>
    </w:p>
    <w:p>
      <w:r>
        <w:t>Sehr geehrte Frau Morgen,</w:t>
      </w:r>
    </w:p>
    <w:p>
      <w:r>
        <w:t>wir möchten am Samstag, dem 10. Oktober, mit ungefähr achtzig Menschen auf Fahrrädern für sichere Schulwege werben. Viele Kinder fahren mit ihren Eltern mit. Es geht um die fehlende sichere Querung an der Schillerpromenade und nicht um eine sportliche Ausfahrt. Die Redebeiträge sollen zusammen etwa zwanzig Minuten dauern. Ich leite die Versammlung; mein Nachbar Eberhard Pfützenreuter kümmert sich um die Ordnerinnen und Ordner.</w:t>
      </w:r>
    </w:p>
    <w:p>
      <w:r>
        <w:t>Gestern kam ein Bescheid, der unseren Weg auf einen entfernten Straßenabschnitt verlegt. Als Grund wird eine Baustelle genannt. Die Bauleitung hat uns heute schriftlich bestätigt, dass die Fahrbahn am kommenden Mittwoch wieder vollständig offen sein soll. Ich weiß nicht, ob diese Mitteilung der Polizei bereits vorliegt. Der Baustellenplan in unserem ersten Mailanhang war noch älter.</w:t>
      </w:r>
    </w:p>
    <w:p>
      <w:r>
        <w:t>Bitte entwerfen Sie zunächst ein freundliches, aber klares Schreiben, mit dem wir die ursprüngliche Strecke wieder erreichen können. Falls die Behörde nicht rechtzeitig reagiert, möchten wir wissen, was ein Eilantrag kosten würde und welche Unterlagen dafür noch fehlen. Bitte reichen Sie heute noch nichts bei Gericht ein.</w:t>
      </w:r>
    </w:p>
    <w:p>
      <w:r>
        <w:t>Wir haben bisher keine öffentliche Ankündigung geändert. Die Eltern sollen eine verlässliche Strecke bekommen. Eine Route durch enge Seitenstraßen mit Gegenverkehr halte ich praktisch für schwieriger. Die Uhrzeit könnten wir dagegen um eine halbe Stunde nach hinten verschieben. Unser Anliegen direkt an der Querungsstelle zu zeigen, bleibt uns besonders wichtig. Den Ordnerplan habe ich noch nicht endgültig bestätigt.</w:t>
      </w:r>
    </w:p>
    <w:p>
      <w:r>
        <w:t>Mit freundlichen Grüßen</w:t>
        <w:br/>
        <w:t>Selma Aydin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Fahrradkorso am 10. Oktober</dc:title>
  <dc:subject/>
  <dc:creator>Selma Aydin
Initiative Klingelzeichen,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