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Selma Aydin</w:t>
      </w:r>
    </w:p>
    <w:p>
      <w:r>
        <w:t>Persönliche Ablage</w:t>
      </w:r>
    </w:p>
    <w:p>
      <w:pPr>
        <w:pStyle w:val="Title"/>
      </w:pPr>
      <w:r>
        <w:t>Telefonat zur Route</w:t>
      </w:r>
    </w:p>
    <w:p>
      <w:r>
        <w:t>29.09.2026</w:t>
      </w:r>
    </w:p>
    <w:p>
      <w:r>
        <w:t>Das Gespräch begann um 11.04 Uhr und dauerte ungefähr dreißig Minuten. Eberhard hörte über Lautsprecher mit. Die Mitarbeiterin der Versammlungsstelle nannte eine Sperrung bis zum 12. Oktober. Ich sagte, dass auf dem Schild an der Baustelle inzwischen der 7. Oktober stehe. Ein Foto hatte ich während des Gesprächs nicht vorliegen. Die Mitarbeiterin bat um eine schriftliche Mitteilung der Bauleitung.</w:t>
      </w:r>
    </w:p>
    <w:p>
      <w:r>
        <w:t>Als Alternative wurde ein Abschnitt rund achthundert Meter vom geplanten Beginn entfernt genannt. Ich erklärte, dass dort die beiden betroffenen Schulwegquerungen nicht sichtbar seien. Eberhard brachte eine kürzere Schleife auf der ursprünglichen Achse ins Gespräch. Darüber wurde noch keine Einigung erzielt. Die Mitarbeiterin kündigte an, die zuständige Verkehrsdienststelle zu beteiligen. Ein weiterer Anruf wurde nicht fest vereinbart.</w:t>
      </w:r>
    </w:p>
    <w:p>
      <w:r>
        <w:t>Zur Lautstärke sagte ich, dass wir ein kleines Megafon und keine Musik benutzen wollen. Die Mitarbeiterin bat darum, das Gerät von den Hauseingängen weg auszurichten. Eine bestimmte Dezibelzahl wurde nicht genannt. Über eine verbindliche Begrenzung der Zahl der Teilnehmenden wurde ebenfalls nicht gesprochen. Die erwarteten achtzig Personen sind unsere Schätzung, keine Anmeldegrenze.</w:t>
      </w:r>
    </w:p>
    <w:p>
      <w:r>
        <w:t>Zum Lieferfenster konnte niemand genaue Zeiten nennen. Ich bot einen Beginn um 14.30 Uhr an, sofern die Familien davon rechtzeitig erfahren. Eine Zusage dazu gab es nicht. Am Ende sagte ich ausdrücklich, dass wir die Ausweichroute erst innerhalb der Gruppe besprechen müssten. Ich habe weder die ursprüngliche Strecke zurückgenommen noch einen Verzicht auf eine rechtliche Prüfung erklärt. Wir wollten zunächst die neue Baustelleninformation beschaffen.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Telefonat zur Route</dc:title>
  <dc:subject/>
  <dc:creator>Selma Aydin</dc:creator>
  <cp:keywords/>
  <dc:description>generated by python-docx</dc:description>
  <cp:lastModifiedBy/>
  <cp:revision>1</cp:revision>
  <dcterms:created xsi:type="dcterms:W3CDTF">2026-10-01T09:00:00Z</dcterms:created>
  <dcterms:modified xsi:type="dcterms:W3CDTF">2026-10-01T09:00:00Z</dcterms:modified>
  <cp:category/>
</cp:coreProperties>
</file>