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Auenhand Assistenzdienst GmbH · Würzburg · angebot@auenhand.example</w:t>
      </w:r>
    </w:p>
    <w:p>
      <w:pPr>
        <w:pStyle w:val="Title"/>
      </w:pPr>
      <w:r>
        <w:t>Angebot für die tägliche Assistenz</w:t>
      </w:r>
    </w:p>
    <w:p>
      <w:r>
        <w:t>15.06.2026</w:t>
      </w:r>
    </w:p>
    <w:p>
      <w:r>
        <w:t>An Hannah und Tobias Winter für Nora Winter. Angebot A-260615, bindend bis zum 30. September 2026. Leistungsbeginn bei Beauftragung: 1. November 2026.</w:t>
      </w:r>
    </w:p>
    <w:p>
      <w:r>
        <w:t>Wir bieten täglich zehn Stunden persönliche Assistenz einschließlich Wochenenden und Feiertagen an. Der kalkulierte mittlere Endpreis beträgt 69,00 EUR je Leistungsstunde. Darin enthalten sind Personal, Ausfallvertretung, Einsatzleitung und vereinbarte Zuschläge. Bei 365 Tagen ergeben sich 3.650 Stunden und 251.850 EUR jährlich. Für diese Leistung wird keine zusätzliche Umsatzsteuer berechnet.</w:t>
      </w:r>
    </w:p>
    <w:p>
      <w:r>
        <w:t>Nicht enthalten sind durchgehende Nachtwachen, zusätzliche Zweitkräfte bei Transfers, separate Therapien, Hilfsmittelerwerb und Wohnungsumbauten. Kürzere tatsächliche Einsätze werden nach geleisteten Stunden abgerechnet. Ausfallregeln und kurzfristige Absagen werden im Versorgungsvertrag gesondert vereinbart.</w:t>
      </w:r>
    </w:p>
    <w:p>
      <w:r>
        <w:t>Die Eltern haben für die Vergleichsverhandlung ergänzend jährlich 18.000 EUR ungedeckte Therapie- und Fahrtkosten sowie 10.150 EUR wiederkehrende Hilfsmittel- und Wartungskosten benannt. Diese Beträge stammen nicht aus unserem Angebot. Eine Zusage von Kranken- oder Pflegekasse geben wir nicht ab.</w:t>
      </w:r>
    </w:p>
    <w:p>
      <w:r>
        <w:t>Mina Held, Einsatzleitung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die tägliche Assistenz</dc:title>
  <dc:subject/>
  <dc:creator>Auenhand Assistenzdienst GmbH · Würzburg · angebot@auenhand.example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