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Rückzahlung Lichtkreis ist angekündigt, Kontoeingang noch nicht abgehakt</w:t>
      </w:r>
    </w:p>
    <w:p>
      <w:r>
        <w:t>Hildesheim, 14.12.2028, 11:05 Uhr</w:t>
      </w:r>
    </w:p>
    <w:p>
      <w:r>
        <w:t>Verfasst von: Erna Wagner, Buchhaltung</w:t>
      </w:r>
    </w:p>
    <w:p>
      <w:r>
        <w:t>Adressiert an: Friedrich Weber, Projektsteuerung</w:t>
      </w:r>
    </w:p>
    <w:p>
      <w:r>
        <w:t>Zur Kenntnis: Maren Birk, Geschäftsführerin</w:t>
      </w:r>
    </w:p>
    <w:p>
      <w:r>
        <w:t>Erna Wagner hielt das Telefonat mit Selin Voß am 14. Dezember 2028 von 10:52 bis 11:00 Uhr fest. Anlass war die E-Mail von Lichtkreis vom Vortag. Friedrich Weber hatte für seine Unterlagen gefragt, ob die seit September offene Zuordnung nun erledigt sei.</w:t>
      </w:r>
    </w:p>
    <w:p>
      <w:r>
        <w:t>Frau Voß verwies auf ihre Nachricht vom 13. Dezember. Nach dem dort mitgeteilten Abgleich wurden beide Juni-Zahlungseingänge auf demselben Debitorenkonto zusammengeführt. Die zweite Zahlung war zunächst ohne Rechnungszuordnung geführt worden. Lichtkreis nennt ein Guthaben von 89.250,00 EUR und eine für den 15. Dezember angewiesene Rückzahlung mit dem Text LE-RET-20281215. Frau Wagner las den Zahlungstext im Gespräch nochmals vor; Frau Voß bestätigte, dass genau diese Angabe in ihrer E-Mail gemeint sei.</w:t>
      </w:r>
    </w:p>
    <w:p>
      <w:r>
        <w:t>Frau Wagner erläuterte, weshalb sie den Vorgang noch nicht vollständig abhakt: Die Nachricht dokumentiert die Anweisung bei Lichtkreis. Für den Eingang auf dem Projektkonto wird zusätzlich der Banknachweis benötigt. Sie hat im Gespräch keinen Zahlungseingang bestätigt und keinen neuen Auszahlungstermin mit Frau Voß vereinbart.</w:t>
      </w:r>
    </w:p>
    <w:p>
      <w:r>
        <w:t>Die Schlussrechnung LE-28-098 über den verbleibenden Betrag von 35.700,00 EUR bleibt in der Ablage gesondert auffindbar. Frau Voß hatte deren Ausgleich am 14. Oktober bereits in ihrer E-Mail vom 13. Dezember bestätigt. Der Rückzahlungsbetrag ist deshalb nicht noch einmal von dieser Rechnung abzuziehen.</w:t>
      </w:r>
    </w:p>
    <w:p>
      <w:r>
        <w:t>Für Herrn Weber lautet der Stand: Die Erklärung von Lichtkreis liegt jetzt vor, die Erstattung ist angekündigt. Der gelbe Rückfragezettel bleibt bis zum Abgleich mit dem Bankbeleg im Ordner. Frau Birk erhält diese Notiz zur Kenntnis.</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Rückzahlung Lichtkreis ist angekündigt, Kontoeingang noch nicht abgehakt</dc:title>
  <dc:subject/>
  <dc:creator>Klotzkette</dc:creator>
  <cp:keywords/>
  <dc:description>generated by python-docx</dc:description>
  <cp:lastModifiedBy>Klotzkette</cp:lastModifiedBy>
  <cp:revision>1</cp:revision>
  <dcterms:created xsi:type="dcterms:W3CDTF">2028-12-14T11:05:00Z</dcterms:created>
  <dcterms:modified xsi:type="dcterms:W3CDTF">2028-12-14T11:05:00Z</dcterms:modified>
  <cp:category/>
  <dc:language>de-DE</dc:language>
</cp:coreProperties>
</file>