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t>Nordwall Logistik GmbH</w:t>
      </w:r>
    </w:p>
    <w:p>
      <w:pPr>
        <w:jc w:val="left"/>
      </w:pPr>
      <w:r>
        <w:t>Emscherstraße 88, 45881 Gelsenkirchen</w:t>
      </w:r>
    </w:p>
    <w:p/>
    <w:p>
      <w:pPr>
        <w:jc w:val="left"/>
      </w:pPr>
      <w:r>
        <w:t>An</w:t>
      </w:r>
    </w:p>
    <w:p>
      <w:pPr>
        <w:jc w:val="left"/>
      </w:pPr>
      <w:r>
        <w:t>Die Landesbeauftragte für Datenschutz und Informationsfreiheit Nordrhein-Westfalen</w:t>
      </w:r>
    </w:p>
    <w:p>
      <w:pPr>
        <w:jc w:val="left"/>
      </w:pPr>
      <w:r>
        <w:t>Frau Regierungsdirektorin Vosskühler</w:t>
      </w:r>
    </w:p>
    <w:p>
      <w:pPr>
        <w:jc w:val="left"/>
      </w:pPr>
      <w:r>
        <w:t>Kavalleriestraße 2-4, 40213 Düsseldorf</w:t>
      </w:r>
    </w:p>
    <w:p>
      <w:pPr>
        <w:jc w:val="left"/>
      </w:pPr>
      <w:r>
        <w:t>Aktenzeichen: LDI NRW 5.2026-0837</w:t>
      </w:r>
    </w:p>
    <w:p>
      <w:pPr>
        <w:jc w:val="left"/>
      </w:pPr>
      <w:r>
        <w:t>Datum: 08.06.2026</w:t>
      </w:r>
    </w:p>
    <w:p>
      <w:pPr>
        <w:jc w:val="left"/>
      </w:pPr>
      <w:r>
        <w:t>Betreff: Stellungnahme zu Ihrer Anhörung vom 20.05.2026</w:t>
      </w:r>
    </w:p>
    <w:p/>
    <w:p>
      <w:pPr>
        <w:jc w:val="left"/>
      </w:pPr>
      <w:r>
        <w:t>Sehr geehrte Frau Vosskühler,</w:t>
      </w:r>
    </w:p>
    <w:p>
      <w:pPr>
        <w:jc w:val="left"/>
      </w:pPr>
      <w:r>
        <w:t>wir nehmen zu Ihrem Auskunftsersuchen wie folgt Stellung.</w:t>
      </w:r>
    </w:p>
    <w:p>
      <w:pPr>
        <w:jc w:val="left"/>
      </w:pPr>
      <w:r>
        <w:t>1 Anlass und Verhältnismäßigkeit</w:t>
      </w:r>
    </w:p>
    <w:p>
      <w:pPr>
        <w:jc w:val="left"/>
      </w:pPr>
      <w:r>
        <w:t>1.1 Wir hatten über mehrere Monate erhebliche Inventurdifferenzen im Packbereich mit einem Warenwert von über 20.000,00 EUR. Zur Aufklärung haben wir eine punktuelle, auf den Verdachtsbereich begrenzte Videoüberwachung eingerichtet. Die Kameras waren ausschließlich auf die Packtische gerichtet, an denen die Ware verschwand.</w:t>
      </w:r>
    </w:p>
    <w:p>
      <w:pPr>
        <w:jc w:val="left"/>
      </w:pPr>
      <w:r>
        <w:t>1.2 Die Überwachung war zeitlich eng begrenzt und diente allein der Aufklärung der Diebstähle. Pausen- und Sozialbereiche waren nicht erfasst. Eine Streubreite auf unbeteiligte Beschäftigte bestand nicht.</w:t>
      </w:r>
    </w:p>
    <w:p>
      <w:pPr>
        <w:jc w:val="left"/>
      </w:pPr>
      <w:r>
        <w:t>2 Ergebnis</w:t>
      </w:r>
    </w:p>
    <w:p>
      <w:pPr>
        <w:jc w:val="left"/>
      </w:pPr>
      <w:r>
        <w:t>2.1 Die Maßnahme führte zur Überführung eines Beschäftigten, der Ware entwendet hatte. Damit hat sich die Erforderlichkeit der Maßnahme bestätigt.</w:t>
      </w:r>
    </w:p>
    <w:p>
      <w:pPr>
        <w:jc w:val="left"/>
      </w:pPr>
      <w:r>
        <w:t>3 Betriebsrat</w:t>
      </w:r>
    </w:p>
    <w:p>
      <w:pPr>
        <w:jc w:val="left"/>
      </w:pPr>
      <w:r>
        <w:t>3.1 Auf eine vorherige Beteiligung des Betriebsrats haben wir aus Gründen der Vertraulichkeit verzichtet, weil andernfalls der Ermittlungserfolg gefährdet gewesen wäre. Nach Abschluss haben wir den Betriebsrat unterrichtet.</w:t>
      </w:r>
    </w:p>
    <w:p>
      <w:pPr>
        <w:jc w:val="left"/>
      </w:pPr>
      <w:r>
        <w:t>4 Datenschutzbeauftragter und Folgenabschätzung</w:t>
      </w:r>
    </w:p>
    <w:p>
      <w:pPr>
        <w:jc w:val="left"/>
      </w:pPr>
      <w:r>
        <w:t>4.1 Eine gesonderte Datenschutz-Folgenabschätzung haben wir wegen der zeitlichen Begrenzung nicht für erforderlich gehalten.</w:t>
      </w:r>
    </w:p>
    <w:p>
      <w:pPr>
        <w:jc w:val="left"/>
      </w:pPr>
      <w:r>
        <w:t>5 Anlage</w:t>
      </w:r>
    </w:p>
    <w:p>
      <w:pPr>
        <w:jc w:val="left"/>
      </w:pPr>
      <w:r>
        <w:t>5.1 Das Installationsprotokoll fügen wir bei.</w:t>
      </w:r>
    </w:p>
    <w:p>
      <w:pPr>
        <w:jc w:val="left"/>
      </w:pPr>
      <w:r>
        <w:t>Mit freundlichen Grüßen</w:t>
      </w:r>
    </w:p>
    <w:p>
      <w:pPr>
        <w:jc w:val="left"/>
      </w:pPr>
      <w:r>
        <w:t>Reinhard Kortmann, Geschäftsführer</w:t>
      </w:r>
    </w:p>
    <w:p>
      <w:pPr>
        <w:jc w:val="left"/>
      </w:pPr>
      <w:r>
        <w:t>Nordwall Logistik GmbH</w:t>
      </w:r>
    </w:p>
    <w:p>
      <w:pPr>
        <w:jc w:val="left"/>
      </w:pPr>
      <w:r>
        <w:t>Anlage: Installationsprotokoll der Kameras (Stand 07.03.2026).</w:t>
      </w:r>
    </w:p>
    <w:sectPr w:rsidR="00FC693F" w:rsidRPr="0006063C" w:rsidSect="00034616">
      <w:headerReference w:type="default" r:id="rId9"/>
      <w:footerReference w:type="default" r:id="rId10"/>
      <w:pgSz w:w="11906" w:h="16838"/>
      <w:pgMar w:top="1417" w:right="1417" w:bottom="1417" w:left="1417"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Nordwall Logistik GmbH</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1F3864"/>
        <w:sz w:val="24"/>
      </w:rPr>
      <w:t>Nordwall Logistik GmbH</w:t>
    </w:r>
  </w:p>
  <w:p>
    <w:pPr>
      <w:jc w:val="left"/>
      <w:pBdr>
        <w:bottom w:val="single" w:sz="6" w:space="2" w:color="1F3864"/>
      </w:pBdr>
    </w:pPr>
    <w:r>
      <w:rPr>
        <w:rFonts w:ascii="Times New Roman" w:hAnsi="Times New Roman"/>
        <w:color w:val="6B6B66"/>
        <w:sz w:val="16"/>
      </w:rPr>
      <w:t>Unternehmen · Aktenzeichen: LDI NRW 5.2026-0837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