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Hasetal Versandhandel GmbH</w:t>
      </w:r>
    </w:p>
    <w:p>
      <w:pPr>
        <w:jc w:val="left"/>
      </w:pPr>
      <w:r>
        <w:t>Mindener Straße 212, 49084 Osnabrück</w:t>
      </w:r>
    </w:p>
    <w:p>
      <w:pPr>
        <w:jc w:val="left"/>
      </w:pPr>
      <w:r>
        <w:t>Geschäftsführung: Bernd Wiechers</w:t>
      </w:r>
    </w:p>
    <w:p>
      <w:pPr>
        <w:jc w:val="left"/>
      </w:pPr>
      <w:r>
        <w:t>Handelsregister: AG Osnabrück, HRB 21884</w:t>
      </w:r>
    </w:p>
    <w:p/>
    <w:p>
      <w:pPr>
        <w:jc w:val="left"/>
      </w:pPr>
      <w:r>
        <w:t>An</w:t>
      </w:r>
    </w:p>
    <w:p>
      <w:pPr>
        <w:jc w:val="left"/>
      </w:pPr>
      <w:r>
        <w:t>Die Landesbeauftragte für den Datenschutz Niedersachsen</w:t>
      </w:r>
    </w:p>
    <w:p>
      <w:pPr>
        <w:jc w:val="left"/>
      </w:pPr>
      <w:r>
        <w:t>Prinzenstraße 5, 30159 Hannover</w:t>
      </w:r>
    </w:p>
    <w:p>
      <w:pPr>
        <w:jc w:val="left"/>
      </w:pPr>
      <w:r>
        <w:t>Übermittlung über das Online-Meldeportal</w:t>
      </w:r>
    </w:p>
    <w:p>
      <w:pPr>
        <w:jc w:val="left"/>
      </w:pPr>
      <w:r>
        <w:t>Meldung einer Verletzung des Schutzes personenbezogener Daten</w:t>
      </w:r>
    </w:p>
    <w:p>
      <w:pPr>
        <w:jc w:val="left"/>
      </w:pPr>
      <w:r>
        <w:t>gemäß Artikel 33 der Datenschutz-Grundverordnung</w:t>
      </w:r>
    </w:p>
    <w:p>
      <w:pPr>
        <w:jc w:val="left"/>
      </w:pPr>
      <w:r>
        <w:t>Übermittelt am: 17.06.2026, 16:45 Uhr</w:t>
      </w:r>
    </w:p>
    <w:p>
      <w:pPr>
        <w:jc w:val="left"/>
      </w:pPr>
      <w:r>
        <w:t>Aktenzeichen der Behörde (nach Eingang zugeteilt): LfD-Nds 33-2026/00417</w:t>
      </w:r>
    </w:p>
    <w:p/>
    <w:p>
      <w:pPr>
        <w:jc w:val="left"/>
      </w:pPr>
      <w:r>
        <w:t>1 Verantwortliche Stelle</w:t>
      </w:r>
    </w:p>
    <w:p>
      <w:pPr>
        <w:jc w:val="left"/>
      </w:pPr>
      <w:r>
        <w:t>1.1 Name: Hasetal Versandhandel GmbH, Mindener Straße 212, 49084 Osnabrück.</w:t>
      </w:r>
    </w:p>
    <w:p>
      <w:pPr>
        <w:jc w:val="left"/>
      </w:pPr>
      <w:r>
        <w:t>1.2 Datenschutzbeauftragter: Dr. Klaus Rosenthal, extern bestellt, erreichbar unter datenschutz@hasetal-versand.de, Telefon 0541 99012-40.</w:t>
      </w:r>
    </w:p>
    <w:p>
      <w:pPr>
        <w:jc w:val="left"/>
      </w:pPr>
      <w:r>
        <w:t>2 Art der Verletzung</w:t>
      </w:r>
    </w:p>
    <w:p>
      <w:pPr>
        <w:jc w:val="left"/>
      </w:pPr>
      <w:r>
        <w:t>2.1 Es handelt sich um einen Ransomware-Angriff mit Verschlüsselung zentraler Server sowie um einen Abfluss personenbezogener Daten (Exfiltration).</w:t>
      </w:r>
    </w:p>
    <w:p>
      <w:pPr>
        <w:jc w:val="left"/>
      </w:pPr>
      <w:r>
        <w:t>2.2 Betroffen sind die Vertraulichkeit und die Verfügbarkeit der Daten.</w:t>
      </w:r>
    </w:p>
    <w:p>
      <w:pPr>
        <w:jc w:val="left"/>
      </w:pPr>
      <w:r>
        <w:t>3 Zeitpunkt der Verletzung und der Kenntniserlangung</w:t>
      </w:r>
    </w:p>
    <w:p>
      <w:pPr>
        <w:jc w:val="left"/>
      </w:pPr>
      <w:r>
        <w:t>3.1 Der Angriff (Verschlüsselung) erfolgte in der Nacht vom 12.06.2026 auf den 13.06.2026.</w:t>
      </w:r>
    </w:p>
    <w:p>
      <w:pPr>
        <w:jc w:val="left"/>
      </w:pPr>
      <w:r>
        <w:t>3.2 Kenntnis von der meldepflichtigen Verletzung hat die verantwortliche Stelle nach eigener Bewertung am Montag, den 15.06.2026, um 09:30 Uhr erlangt, als der externe Forensikdienstleister den Abfluss personenbezogener Daten bestätigte. Vorher lag lediglich der Verdacht einer technischen Störung vor.</w:t>
      </w:r>
    </w:p>
    <w:p>
      <w:pPr>
        <w:jc w:val="left"/>
      </w:pPr>
      <w:r>
        <w:t>4 Kategorien und ungefähre Zahl der betroffenen Personen</w:t>
      </w:r>
    </w:p>
    <w:p>
      <w:pPr>
        <w:jc w:val="left"/>
      </w:pPr>
      <w:r>
        <w:t>4.1 Betroffen sind Kundinnen und Kunden der verantwortlichen Stelle.</w:t>
      </w:r>
    </w:p>
    <w:p>
      <w:pPr>
        <w:jc w:val="left"/>
      </w:pPr>
      <w:r>
        <w:t>4.2 Betroffene Datensätze: rund 240.000 Kundenkonten.</w:t>
      </w:r>
    </w:p>
    <w:p>
      <w:pPr>
        <w:jc w:val="left"/>
      </w:pPr>
      <w:r>
        <w:t>5 Kategorien und ungefähre Zahl der betroffenen Datensätze</w:t>
      </w:r>
    </w:p>
    <w:p>
      <w:pPr>
        <w:jc w:val="left"/>
      </w:pPr>
      <w:r>
        <w:t>5.1 Namen, Anschriften, E-Mail-Adressen, Bestellhistorien; bei 96.400 Konten zusätzlich Bankverbindung (IBAN).</w:t>
      </w:r>
    </w:p>
    <w:p>
      <w:pPr>
        <w:jc w:val="left"/>
      </w:pPr>
      <w:r>
        <w:t>5.2 Passwörter lagen ausschließlich als gesalzene Hashwerte vor.</w:t>
      </w:r>
    </w:p>
    <w:p>
      <w:pPr>
        <w:jc w:val="left"/>
      </w:pPr>
      <w:r>
        <w:t>6 Wahrscheinliche Folgen</w:t>
      </w:r>
    </w:p>
    <w:p>
      <w:pPr>
        <w:jc w:val="left"/>
      </w:pPr>
      <w:r>
        <w:t>6.1 Es besteht das Risiko von Identitätsmissbrauch, Betrugsversuchen (Phishing) und unberechtigten Lastschriften bei den Konten mit Bankverbindung.</w:t>
      </w:r>
    </w:p>
    <w:p>
      <w:pPr>
        <w:jc w:val="left"/>
      </w:pPr>
      <w:r>
        <w:t>7 Ergriffene und vorgeschlagene Maßnahmen</w:t>
      </w:r>
    </w:p>
    <w:p>
      <w:pPr>
        <w:jc w:val="left"/>
      </w:pPr>
      <w:r>
        <w:t>7.1 Notabschaltung der Außenanbindungen, Isolierung der Domänencontroller, Sperrung des kompromittierten Kontos.</w:t>
      </w:r>
    </w:p>
    <w:p>
      <w:pPr>
        <w:jc w:val="left"/>
      </w:pPr>
      <w:r>
        <w:t>7.2 Beauftragung eines externen Forensikdienstleisters.</w:t>
      </w:r>
    </w:p>
    <w:p>
      <w:pPr>
        <w:jc w:val="left"/>
      </w:pPr>
      <w:r>
        <w:t>7.3 Vorbereitung eines erzwungenen Passwort-Resets für alle Kundenkonten.</w:t>
      </w:r>
    </w:p>
    <w:p>
      <w:pPr>
        <w:jc w:val="left"/>
      </w:pPr>
      <w:r>
        <w:t>7.4 Prüfung der Benachrichtigung der betroffenen Personen nach Artikel 34 DSGVO.</w:t>
      </w:r>
    </w:p>
    <w:p>
      <w:pPr>
        <w:jc w:val="left"/>
      </w:pPr>
      <w:r>
        <w:t>8 Bemerkung zur Rechtzeitigkeit</w:t>
      </w:r>
    </w:p>
    <w:p>
      <w:pPr>
        <w:jc w:val="left"/>
      </w:pPr>
      <w:r>
        <w:t>8.1 Die verantwortliche Stelle geht davon aus, dass die Meldung innerhalb von 72 Stunden ab Kenntnis (15.06.2026, 09:30 Uhr) erfolgt.</w:t>
      </w:r>
    </w:p>
    <w:p/>
    <w:p>
      <w:pPr>
        <w:jc w:val="left"/>
      </w:pPr>
      <w:r>
        <w:t>Osnabrück, 17.06.2026</w:t>
      </w:r>
    </w:p>
    <w:p>
      <w:pPr>
        <w:jc w:val="left"/>
      </w:pPr>
      <w:r>
        <w:t>Bernd Wiechers, Geschäftsführer</w:t>
      </w:r>
    </w:p>
    <w:p>
      <w:pPr>
        <w:jc w:val="left"/>
      </w:pPr>
      <w:r>
        <w:t>Hasetal Versandhandel GmbH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Hasetal Versandhandel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Hasetal Versandhandel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