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Stiftung Buchenrain Kultur</w:t>
      </w:r>
    </w:p>
    <w:p>
      <w:r>
        <w:t>Am Buchenrain 14 · 32760 Detmold</w:t>
        <w:br/>
        <w:t>vorstand@buchenrain.example</w:t>
      </w:r>
    </w:p>
    <w:p>
      <w:r>
        <w:t>Marlene Voss Architektur</w:t>
        <w:br/>
        <w:t>Lerchenstieg 8 · 32756 Detmold</w:t>
      </w:r>
    </w:p>
    <w:p>
      <w:r>
        <w:t>Detmold, 23.02.2026 · KD-26-01</w:t>
      </w:r>
    </w:p>
    <w:p>
      <w:pPr>
        <w:pStyle w:val="Title"/>
      </w:pPr>
      <w:r>
        <w:t>Auszug aus der Vorstandssitzung vom 23 Februar</w:t>
      </w:r>
    </w:p>
    <w:p>
      <w:r>
        <w:t>Sehr geehrte Damen und Herren,</w:t>
      </w:r>
    </w:p>
    <w:p>
      <w:pPr>
        <w:keepLines/>
      </w:pPr>
      <w:r>
        <w:t>Der Vorstand hat am 23.02.2026 die ergänzenden Nutzerangaben und die Angebote F 26 041 und L 26 118 besprochen. Hanna Wendt, Ole Reimer und Fenja Kuhl waren anwesend. Timo Werth war entschuldigt. Die Beratung endete um 18:40 Uhr.</w:t>
      </w:r>
    </w:p>
    <w:p>
      <w:pPr>
        <w:pStyle w:val="Heading1"/>
      </w:pPr>
      <w:r>
        <w:t>1. Nutzungsstand</w:t>
      </w:r>
    </w:p>
    <w:p>
      <w:pPr>
        <w:keepLines/>
      </w:pPr>
      <w:r>
        <w:t>Für die weitere Grundlagenermittlung bleiben 120 Sitzplätze die bestätigte Basis. Die Konzertnutzung mit 160 Stehplätzen wird als zusätzliche Möglichkeit offengehalten, ist aber nicht beschlossen. Der Werkbetrieb soll im Regelfall nicht gleichzeitig mit einer voll belegten Saalveranstaltung laufen. Für das Sommerfest fehlt noch eine belastbare Ablaufbeschreibung.</w:t>
      </w:r>
    </w:p>
    <w:p>
      <w:pPr>
        <w:keepLines/>
      </w:pPr>
      <w:r>
        <w:t>Die Lagerung auf dem Dachboden soll nicht ohne weitere Erkenntnisse vorausgesetzt werden. Die zusätzliche Erdgeschosslagerfläche von 25 m² ist als Nutzerwunsch aufzunehmen. Der Vorstand hat noch nicht entschieden, welche andere Nutzung dafür gegebenenfalls verkleinert werden könnte.</w:t>
      </w:r>
    </w:p>
    <w:p>
      <w:pPr>
        <w:pStyle w:val="Heading1"/>
      </w:pPr>
      <w:r>
        <w:t>2. Angebote</w:t>
      </w:r>
    </w:p>
    <w:p>
      <w:pPr>
        <w:keepLines/>
      </w:pPr>
      <w:r>
        <w:t>Der Vorstand bittet um Erläuterung, welche Entscheidung die orientierende Tragwerkssichtung ermöglicht und welche Nachweise danach noch erforderlich sein könnten. Beim Materiallabor soll geklärt werden, ob die sechs Proben für die beim Ortstermin gesehenen unterschiedlichen Beläge vorgesehen sind. Die Preisgrenze von 12.000 EUR brutto bleibt bestehen.</w:t>
      </w:r>
    </w:p>
    <w:p>
      <w:pPr>
        <w:keepLines/>
      </w:pPr>
      <w:r>
        <w:t>Eine Beauftragung der beiden Angebote wurde in dieser Sitzung nicht erklärt. Hanna Wendt wird die Entscheidung nach Eingang der angeforderten Erläuterung schriftlich mitteilen. Eine Freigabe zur Bauteilöffnung oder zur Nutzung des Dachbodens wurde ebenfalls nicht erteilt.</w:t>
      </w:r>
    </w:p>
    <w:p>
      <w:pPr>
        <w:keepLines/>
      </w:pPr>
      <w:r>
        <w:t>Die Zusammenfassung der Grundlagenermittlung soll den erreichten Stand wiedergeben. Der Vorstand erwartet noch keine Vorplanungszeichnung und keine Kostenschätzung des vollständigen Umbaus. Über den Abruf der nächsten Phase wird gesondert beraten.</w:t>
      </w:r>
    </w:p>
    <w:p>
      <w:pPr>
        <w:keepNext/>
      </w:pPr>
      <w:r>
        <w:t>Mit freundlichen Grüßen</w:t>
      </w:r>
    </w:p>
    <w:p>
      <w:pPr>
        <w:keepNext/>
      </w:pPr>
      <w:r>
        <w:t>gez. Hanna Wendt, Sitzungsleitung · Fenja Kuhl, Niederschrift</w:t>
      </w:r>
    </w:p>
    <w:p>
      <w:r>
        <w:t>Bezug: KD-26-01 · Anlagen wie im Text bezeichnet.</w:t>
      </w:r>
    </w:p>
    <w:sectPr w:rsidR="00FC693F" w:rsidRPr="0006063C" w:rsidSect="00034616">
      <w:footerReference w:type="default" r:id="rId9"/>
      <w:pgSz w:w="11906" w:h="16838"/>
      <w:pgMar w:top="907"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KD-26-01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cstheme="majorBidi"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Auszug aus der Vorstandssitzung vom 23 Februar</dc:title>
  <dc:subject/>
  <dc:creator>Klotzkette</dc:creator>
  <cp:keywords/>
  <dc:description>generated by python-docx</dc:description>
  <cp:lastModifiedBy>Klotzkette</cp:lastModifiedBy>
  <cp:revision>1</cp:revision>
  <dcterms:created xsi:type="dcterms:W3CDTF">2026-02-23T00:00:00Z</dcterms:created>
  <dcterms:modified xsi:type="dcterms:W3CDTF">2026-02-23T00:00:00Z</dcterms:modified>
  <cp:category/>
  <dc:language>de-DE</dc:language>
</cp:coreProperties>
</file>