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Stadt Celle · Gebäudebetrieb Uhlenried</w:t>
      </w:r>
    </w:p>
    <w:p>
      <w:r>
        <w:t>Uhlenrieder Weg 26 · 29225 Celle</w:t>
        <w:br/>
        <w:t>f.seidel@werkhof-uhlenried.example</w:t>
      </w:r>
    </w:p>
    <w:p>
      <w:r>
        <w:t>Cordes Bauatelier</w:t>
        <w:br/>
        <w:t>Am Lindenbogen 14 · 29225 Celle</w:t>
      </w:r>
    </w:p>
    <w:p>
      <w:r>
        <w:t>Celle, 26.05.2026 · Bezug CE-WU26</w:t>
      </w:r>
    </w:p>
    <w:p>
      <w:pPr>
        <w:pStyle w:val="Title"/>
      </w:pPr>
      <w:r>
        <w:t>Entwurfsentscheidung und Betriebsdaten</w:t>
      </w:r>
    </w:p>
    <w:p>
      <w:r>
        <w:t>Sehr geehrte Damen und Herren,</w:t>
      </w:r>
    </w:p>
    <w:p>
      <w:r>
        <w:t>Nach der Nutzerbesprechung vom 19.05.2026 bestätigen wir die Variante Osthof als Grundlage des Bauantrags. Der Rat hat für das Gesamtvorhaben 1.475.600,00 EUR brutto auf Basis der Kostenberechnung von 1.240.000,00 EUR netto bereitgestellt. Eine zusätzliche Flächenerweiterung ist darin nicht enthalten.</w:t>
      </w:r>
    </w:p>
    <w:p>
      <w:pPr>
        <w:pStyle w:val="Heading1"/>
      </w:pPr>
      <w:r>
        <w:t>1 Betrieb und Flächen</w:t>
      </w:r>
    </w:p>
    <w:p>
      <w:r>
        <w:t>Am Standort arbeiten zwölf Beschäftigte in zwei zeitlich überlappenden Teams. Der Regelbetrieb findet montags bis freitags zwischen 06:30 und 17:30 Uhr statt. In der Halle werden vier kleine Pflegefahrzeuge, zwei Anhänger und handgeführte Geräte eingestellt. Kraftstoff wird nicht in Vorratstanks gelagert. Für Kleingebinde ist der im Brandschutzbeitrag gesondert beschriebene Schrank vorgesehen.</w:t>
      </w:r>
    </w:p>
    <w:p>
      <w:r>
        <w:t>Die Außenkontur der Halle beträgt 24,00 m mal 15,00 m. Der Sozialtrakt mit Umkleiden, Büro und Aufenthaltsraum hat 12,00 m mal 8,00 m Außenmaß. Der Hof muss eine durchgehend nutzbare Rangiertiefe von 10,00 m vor den Toren behalten. Besucher melden sich am Büro an; ein regelmäßiger Publikumsbetrieb ist nicht vorgesehen.</w:t>
      </w:r>
    </w:p>
    <w:p>
      <w:pPr>
        <w:pStyle w:val="Heading1"/>
      </w:pPr>
      <w:r>
        <w:t>2 Lage und Planfreigabe</w:t>
      </w:r>
    </w:p>
    <w:p>
      <w:r>
        <w:t>Wir geben den Entwurf G-01/A und G-02/A vom 20.05.2026 für die weitere Antragsbearbeitung frei. Der nördliche Grenzabstand ist nach dem aktuellen Vermessungsstand einzutragen. Die in der Vorbesprechung verwendeten 3,00 m waren eine Entwurfsannahme und sind nicht als vermessen bestätigt.</w:t>
      </w:r>
    </w:p>
    <w:p>
      <w:r>
        <w:t>Eine Verkleinerung der Halle nach Norden ist aus betrieblicher Sicht möglich, wenn mindestens 14,60 m äußere Tiefe erhalten bleiben. Ob dies rechtlich und konstruktiv sinnvoll ist, ist noch nicht entschieden. Eine Abweichung von Grenzabstandsanforderungen ist nicht durch diesen Beschluss freigegeben. Bitte legen Sie eine solche Entscheidung gesondert vor.</w:t>
      </w:r>
    </w:p>
    <w:p>
      <w:pPr>
        <w:pStyle w:val="Heading1"/>
      </w:pPr>
      <w:r>
        <w:t>3 Weiterer Ablauf</w:t>
      </w:r>
    </w:p>
    <w:p>
      <w:r>
        <w:t>Die Fachplaner sollen ihre Beiträge auf diesen Entwurfsstand beziehen. Der Termin 15.03.2027 bleibt Ziel für den Baustart; eine Vorwegnahme der behördlichen Entscheidung ist damit nicht verbunden. Für verbindliche Änderungen bleibt Fiona Seidel zuständig. Die Niederschrift gibt die am 26.05.2026 von Fiona Seidel bestätigte Entscheidung wieder.</w:t>
      </w:r>
    </w:p>
    <w:p>
      <w:pPr>
        <w:keepNext/>
      </w:pPr>
      <w:r>
        <w:t>Mit freundlichen Grüßen</w:t>
      </w:r>
    </w:p>
    <w:p>
      <w:pPr>
        <w:keepNext/>
      </w:pPr>
      <w:r>
        <w:t>gez. Fiona Seidel, Projektleitung</w:t>
      </w:r>
    </w:p>
    <w:p>
      <w:r>
        <w:t>Anlagen: G-01/A Lageplan; G-02/A Grundriss und Schnitt</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CE-WU26 · 2026-05-26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Entwurfsentscheidung und Betriebsdaten</dc:title>
  <dc:subject/>
  <dc:creator>Klotzkette</dc:creator>
  <cp:keywords/>
  <dc:description>generated by python-docx</dc:description>
  <cp:lastModifiedBy>Klotzkette</cp:lastModifiedBy>
  <cp:revision>1</cp:revision>
  <dcterms:created xsi:type="dcterms:W3CDTF">2026-05-26T00:00:00Z</dcterms:created>
  <dcterms:modified xsi:type="dcterms:W3CDTF">2026-05-26T00:00:00Z</dcterms:modified>
  <cp:category/>
  <dc:language>de-DE</dc:language>
</cp:coreProperties>
</file>