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Rundbogen Architektur</w:t>
      </w:r>
    </w:p>
    <w:p>
      <w:r>
        <w:t>Planerzeile 29, 27283 Verden</w:t>
        <w:br/>
        <w:t>objekt@rundbogen.example</w:t>
      </w:r>
    </w:p>
    <w:p>
      <w:r>
        <w:t>Mühlenwiese Betreuung gGmbH</w:t>
        <w:br/>
        <w:t>Kinderbogen 32, 27283 Verden</w:t>
      </w:r>
    </w:p>
    <w:p>
      <w:r>
        <w:t>Verden, 09.07.2026 | VM-26-D</w:t>
      </w:r>
    </w:p>
    <w:p>
      <w:pPr>
        <w:pStyle w:val="Title"/>
      </w:pPr>
      <w:r>
        <w:t>Kontrolltermin T-03, 09.07.2026</w:t>
      </w:r>
    </w:p>
    <w:p>
      <w:r>
        <w:t>Sehr geehrte Damen und Herren,</w:t>
      </w:r>
    </w:p>
    <w:p>
      <w:pPr>
        <w:keepLines/>
      </w:pPr>
      <w:r>
        <w:t>Am 09.07.2026 waren Elisa Wenke, Nils Gerdes und Tessa Lühr von 08:30 bis 09:35 Uhr an Tür T-03 anwesend. Die Wetterlage war trocken, etwa 19 Grad Celsius nach dem Baustellenthermometer. Besichtigt wurden der sichtbare seitliche Dachanschluss, die Rinne und der nördliche Rand; die Fläche hinter dem montierten Türfuß war nicht zugänglich.</w:t>
      </w:r>
    </w:p>
    <w:p>
      <w:pPr>
        <w:pStyle w:val="Heading1"/>
      </w:pPr>
      <w:r>
        <w:t>1. Beobachtung</w:t>
      </w:r>
    </w:p>
    <w:p>
      <w:pPr>
        <w:keepLines/>
      </w:pPr>
      <w:r>
        <w:t>Wenke maß links neben T-03 mit Stahlmaßstab 110 mm zwischen fertiger Dachoberfläche und oberem sichtbaren Bahnrand. Der zugehörige Punkt ist im Plan D-21 C mit 150 mm bezeichnet. Gerdes legte einen Ausdruck B vor, der an dieser Stelle 100 mm zeigt. Das Foto auf seinem Telefon vom 06.07. zeigt den Anschluss vor der Türmontage, jedoch keinen Maßstab. Eine Kopie wurde beim Termin nicht übergeben.</w:t>
      </w:r>
    </w:p>
    <w:p>
      <w:pPr>
        <w:pStyle w:val="Heading1"/>
      </w:pPr>
      <w:r>
        <w:t>2. Erklärungen</w:t>
      </w:r>
    </w:p>
    <w:p>
      <w:pPr>
        <w:keepLines/>
      </w:pPr>
      <w:r>
        <w:t>Gerdes erklärte, C erst am 08.07. erhalten zu haben. Lühr bestätigte, dass die Türfirma den Fuß bereits am 07.07. geschlossen hatte. Wenke bat um einen gemeinsam abgestimmten Zugang zur verdeckten Stelle. Eine Öffnung wurde während des Termins nicht vorgenommen. Über die technische Erfüllung an der verdeckten Stelle wurde keine Feststellung getroffen.</w:t>
      </w:r>
    </w:p>
    <w:p>
      <w:pPr>
        <w:pStyle w:val="Heading1"/>
      </w:pPr>
      <w:r>
        <w:t>3. Weiterer Ablauf</w:t>
      </w:r>
    </w:p>
    <w:p>
      <w:pPr>
        <w:keepLines/>
      </w:pPr>
      <w:r>
        <w:t>Lühr sagte einen Termin mit der Türfirma für den 14.07. zu. Der nördliche Zusatzanschluss kann vorher offen kontrolliert werden. Eine Preisvereinbarung wurde hier nicht getroffen. Das Protokoll wurde am 10.07. an alle drei Teilnehmer versandt; Gerdes bestätigte am 11.07. die Maßangabe, nicht aber eine Kostenübernahme. gez. Elisa Wenke.</w:t>
      </w:r>
    </w:p>
    <w:p>
      <w:pPr>
        <w:keepLines/>
      </w:pPr>
      <w:r>
        <w:t>Mit freundlichen Grüßen</w:t>
        <w:br/>
        <w:t>gez. Elisa Wenke,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VM-26-D | 2026-07-09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Kontrolltermin T-03, 09.07.2026</dc:title>
  <dc:subject/>
  <dc:creator>Klotzkette</dc:creator>
  <cp:keywords/>
  <dc:description>generated by python-docx</dc:description>
  <cp:lastModifiedBy>Klotzkette</cp:lastModifiedBy>
  <cp:revision>1</cp:revision>
  <dcterms:created xsi:type="dcterms:W3CDTF">2026-07-09T00:00:00Z</dcterms:created>
  <dcterms:modified xsi:type="dcterms:W3CDTF">2026-07-09T00:00:00Z</dcterms:modified>
  <cp:category/>
  <dc:language>de-DE</dc:language>
</cp:coreProperties>
</file>